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E3F" w:rsidRPr="00507E3F" w:rsidRDefault="00507E3F">
      <w:pPr>
        <w:pStyle w:val="Title"/>
        <w:rPr>
          <w:b w:val="0"/>
          <w:sz w:val="20"/>
        </w:rPr>
      </w:pPr>
      <w:bookmarkStart w:id="0" w:name="_GoBack"/>
      <w:bookmarkEnd w:id="0"/>
      <w:smartTag w:uri="urn:schemas-microsoft-com:office:smarttags" w:element="place">
        <w:smartTag w:uri="urn:schemas-microsoft-com:office:smarttags" w:element="City">
          <w:r>
            <w:rPr>
              <w:b w:val="0"/>
              <w:sz w:val="20"/>
            </w:rPr>
            <w:t>San Francisco</w:t>
          </w:r>
        </w:smartTag>
      </w:smartTag>
      <w:r>
        <w:rPr>
          <w:b w:val="0"/>
          <w:sz w:val="20"/>
        </w:rPr>
        <w:t xml:space="preserve"> Campus</w:t>
      </w:r>
    </w:p>
    <w:p w:rsidR="00004E3C" w:rsidRPr="007F0893" w:rsidRDefault="00004E3C">
      <w:pPr>
        <w:pStyle w:val="Title"/>
        <w:rPr>
          <w:sz w:val="28"/>
          <w:szCs w:val="28"/>
        </w:rPr>
      </w:pPr>
      <w:r w:rsidRPr="007F0893">
        <w:rPr>
          <w:sz w:val="28"/>
          <w:szCs w:val="28"/>
        </w:rPr>
        <w:t>SAMPLE LETTER</w:t>
      </w:r>
    </w:p>
    <w:p w:rsidR="00004E3C" w:rsidRDefault="00D20D53">
      <w:pPr>
        <w:pStyle w:val="Subtitle"/>
        <w:rPr>
          <w:u w:val="single"/>
        </w:rPr>
      </w:pPr>
      <w:r>
        <w:rPr>
          <w:b/>
          <w:i w:val="0"/>
          <w:u w:val="single"/>
        </w:rPr>
        <w:t>NOTICE OF NON-RENEWAL OF APPOINTMENT</w:t>
      </w:r>
      <w:r w:rsidR="00004E3C">
        <w:rPr>
          <w:b/>
          <w:i w:val="0"/>
          <w:u w:val="single"/>
        </w:rPr>
        <w:t xml:space="preserve"> </w:t>
      </w:r>
    </w:p>
    <w:p w:rsidR="002F3B6C" w:rsidRDefault="00004E3C">
      <w:pPr>
        <w:jc w:val="center"/>
      </w:pPr>
      <w:r>
        <w:t>(Non-Senate</w:t>
      </w:r>
      <w:r w:rsidR="002F3B6C">
        <w:t>, non-represented</w:t>
      </w:r>
      <w:r>
        <w:t xml:space="preserve"> Academic Appointees</w:t>
      </w:r>
      <w:r w:rsidR="00E60C88">
        <w:t xml:space="preserve"> </w:t>
      </w:r>
      <w:r w:rsidR="007F0893">
        <w:t>with appointments of 50%</w:t>
      </w:r>
    </w:p>
    <w:p w:rsidR="00004E3C" w:rsidRDefault="007F0893">
      <w:pPr>
        <w:jc w:val="center"/>
        <w:rPr>
          <w:b/>
          <w:u w:val="single"/>
        </w:rPr>
      </w:pPr>
      <w:r>
        <w:t xml:space="preserve"> </w:t>
      </w:r>
      <w:r w:rsidR="002F3B6C">
        <w:t>T</w:t>
      </w:r>
      <w:r>
        <w:t>ime</w:t>
      </w:r>
      <w:r w:rsidR="002F3B6C">
        <w:t xml:space="preserve"> </w:t>
      </w:r>
      <w:r>
        <w:t>or greater</w:t>
      </w:r>
      <w:r w:rsidR="002F3B6C">
        <w:t xml:space="preserve"> </w:t>
      </w:r>
      <w:r w:rsidR="00E60C88">
        <w:t xml:space="preserve">who have served </w:t>
      </w:r>
      <w:r w:rsidR="00E60C88" w:rsidRPr="00132377">
        <w:rPr>
          <w:b/>
          <w:color w:val="FF0000"/>
        </w:rPr>
        <w:t>less than 8</w:t>
      </w:r>
      <w:r w:rsidR="00E60C88">
        <w:t xml:space="preserve"> consecutive years</w:t>
      </w:r>
      <w:r w:rsidR="00004E3C">
        <w:t>)</w:t>
      </w:r>
    </w:p>
    <w:p w:rsidR="00004E3C" w:rsidRDefault="00004E3C"/>
    <w:p w:rsidR="00004E3C" w:rsidRDefault="00D20D53" w:rsidP="00D57C11">
      <w:pPr>
        <w:jc w:val="both"/>
      </w:pPr>
      <w:r>
        <w:t>As you know, your appointment ends on (date</w:t>
      </w:r>
      <w:r w:rsidR="007F0893">
        <w:t>).  I regret to inform you that your appointment</w:t>
      </w:r>
      <w:r>
        <w:t xml:space="preserve"> </w:t>
      </w:r>
      <w:proofErr w:type="gramStart"/>
      <w:r>
        <w:t>will not be renewed</w:t>
      </w:r>
      <w:proofErr w:type="gramEnd"/>
      <w:r w:rsidR="007F0893">
        <w:t xml:space="preserve"> beyond that date</w:t>
      </w:r>
      <w:r w:rsidR="00004E3C">
        <w:t xml:space="preserve">.  </w:t>
      </w:r>
    </w:p>
    <w:p w:rsidR="00C3116F" w:rsidRDefault="00C3116F" w:rsidP="00D57C11">
      <w:pPr>
        <w:jc w:val="both"/>
      </w:pPr>
    </w:p>
    <w:p w:rsidR="00C3116F" w:rsidRDefault="00C3116F">
      <w:r>
        <w:t>Below is i</w:t>
      </w:r>
      <w:r w:rsidR="0084058B">
        <w:t>mportant information about your benefits:</w:t>
      </w:r>
      <w:r>
        <w:t xml:space="preserve"> </w:t>
      </w:r>
    </w:p>
    <w:p w:rsidR="00004E3C" w:rsidRDefault="00004E3C"/>
    <w:p w:rsidR="00C3116F" w:rsidRPr="00B6019A" w:rsidRDefault="00C3116F" w:rsidP="00C3116F">
      <w:pPr>
        <w:shd w:val="clear" w:color="auto" w:fill="FFFFFF"/>
        <w:spacing w:before="100" w:beforeAutospacing="1" w:after="75"/>
        <w:ind w:left="720" w:right="720"/>
        <w:textAlignment w:val="top"/>
        <w:rPr>
          <w:rFonts w:cs="Arial"/>
          <w:color w:val="000000"/>
          <w:szCs w:val="22"/>
        </w:rPr>
      </w:pPr>
      <w:r w:rsidRPr="00B6019A">
        <w:rPr>
          <w:rFonts w:cs="Arial"/>
          <w:color w:val="000000"/>
          <w:szCs w:val="22"/>
        </w:rPr>
        <w:t>The Termination of</w:t>
      </w:r>
      <w:r w:rsidR="0078239A">
        <w:rPr>
          <w:rFonts w:cs="Arial"/>
          <w:color w:val="000000"/>
          <w:szCs w:val="22"/>
        </w:rPr>
        <w:t xml:space="preserve"> Employment Benefits </w:t>
      </w:r>
      <w:r w:rsidR="00442E83">
        <w:rPr>
          <w:rFonts w:cs="Arial"/>
          <w:color w:val="000000"/>
          <w:szCs w:val="22"/>
        </w:rPr>
        <w:t>booklet</w:t>
      </w:r>
      <w:r w:rsidR="0078239A">
        <w:rPr>
          <w:rFonts w:cs="Arial"/>
          <w:color w:val="000000"/>
          <w:szCs w:val="22"/>
        </w:rPr>
        <w:t xml:space="preserve"> (</w:t>
      </w:r>
      <w:hyperlink r:id="rId8" w:history="1">
        <w:r w:rsidR="0078239A">
          <w:rPr>
            <w:rStyle w:val="Hyperlink"/>
          </w:rPr>
          <w:t>http://ucnet.universityofcalifornia.edu/forms/pdf/termination-of-employment.pdf</w:t>
        </w:r>
      </w:hyperlink>
      <w:r w:rsidR="0078239A">
        <w:t xml:space="preserve">) </w:t>
      </w:r>
      <w:r w:rsidRPr="00B6019A">
        <w:rPr>
          <w:rFonts w:cs="Arial"/>
          <w:color w:val="000000"/>
          <w:szCs w:val="22"/>
        </w:rPr>
        <w:t xml:space="preserve">provides information about your various health and welfare plans, when enrollment ends and your options. It also provides information on your retirement savings plans options.  Please review this document carefully and contact the benefits office should you have any questions at 415-476-1400 or </w:t>
      </w:r>
      <w:hyperlink r:id="rId9" w:history="1">
        <w:r w:rsidRPr="00B6019A">
          <w:rPr>
            <w:rStyle w:val="Hyperlink"/>
            <w:rFonts w:cs="Arial"/>
            <w:color w:val="000000"/>
            <w:szCs w:val="22"/>
          </w:rPr>
          <w:t>benefits@ucsf.edu</w:t>
        </w:r>
      </w:hyperlink>
      <w:r w:rsidRPr="00B6019A">
        <w:rPr>
          <w:rFonts w:cs="Arial"/>
          <w:color w:val="000000"/>
          <w:szCs w:val="22"/>
        </w:rPr>
        <w:t>.</w:t>
      </w:r>
    </w:p>
    <w:p w:rsidR="00C3116F" w:rsidRPr="00B6019A" w:rsidRDefault="00C3116F" w:rsidP="00C3116F">
      <w:pPr>
        <w:ind w:left="720" w:right="720"/>
        <w:rPr>
          <w:rFonts w:cs="Arial"/>
          <w:color w:val="000000"/>
          <w:szCs w:val="22"/>
        </w:rPr>
      </w:pPr>
    </w:p>
    <w:p w:rsidR="00C3116F" w:rsidRDefault="00C3116F" w:rsidP="00464C4C">
      <w:pPr>
        <w:ind w:left="720" w:right="720"/>
        <w:rPr>
          <w:rFonts w:cs="Arial"/>
          <w:color w:val="000000"/>
          <w:szCs w:val="22"/>
        </w:rPr>
      </w:pPr>
      <w:r w:rsidRPr="00B6019A">
        <w:rPr>
          <w:rFonts w:cs="Arial"/>
          <w:color w:val="000000"/>
          <w:szCs w:val="22"/>
        </w:rPr>
        <w:t>When certain health plan enrollments end, you may continue coverage through COBRA</w:t>
      </w:r>
      <w:r w:rsidR="00ED20B6">
        <w:rPr>
          <w:rFonts w:cs="Arial"/>
          <w:color w:val="000000"/>
          <w:szCs w:val="22"/>
        </w:rPr>
        <w:t xml:space="preserve"> (</w:t>
      </w:r>
      <w:hyperlink r:id="rId10" w:history="1">
        <w:r w:rsidR="00464C4C" w:rsidRPr="00464C4C">
          <w:rPr>
            <w:rStyle w:val="Hyperlink"/>
            <w:rFonts w:cs="Arial"/>
            <w:szCs w:val="22"/>
          </w:rPr>
          <w:t>http://ucnet.universityofcalifornia.edu/compensation-and-benefits/cobra.html</w:t>
        </w:r>
      </w:hyperlink>
      <w:r w:rsidR="00ED20B6">
        <w:rPr>
          <w:rFonts w:cs="Arial"/>
          <w:color w:val="000000"/>
          <w:szCs w:val="22"/>
        </w:rPr>
        <w:t>)</w:t>
      </w:r>
      <w:r w:rsidRPr="00B6019A">
        <w:rPr>
          <w:rFonts w:cs="Arial"/>
          <w:color w:val="000000"/>
          <w:szCs w:val="22"/>
        </w:rPr>
        <w:t xml:space="preserve">.  </w:t>
      </w:r>
      <w:r w:rsidR="004D5DDF">
        <w:rPr>
          <w:rFonts w:cs="Arial"/>
          <w:color w:val="000000"/>
          <w:szCs w:val="22"/>
        </w:rPr>
        <w:t>Wage Works</w:t>
      </w:r>
      <w:r w:rsidRPr="00B6019A">
        <w:rPr>
          <w:rFonts w:cs="Arial"/>
          <w:color w:val="000000"/>
          <w:szCs w:val="22"/>
        </w:rPr>
        <w:t xml:space="preserve">, UC’s COBRA administrator will send you a COBRA package within 30 days after the date of your separation. If you do not receive the package within that time, please follow up with </w:t>
      </w:r>
      <w:r w:rsidR="004D5DDF">
        <w:rPr>
          <w:rFonts w:cs="Arial"/>
          <w:color w:val="000000"/>
          <w:szCs w:val="22"/>
        </w:rPr>
        <w:t>Wage Works</w:t>
      </w:r>
      <w:r w:rsidRPr="00B6019A">
        <w:rPr>
          <w:rFonts w:cs="Arial"/>
          <w:color w:val="000000"/>
          <w:szCs w:val="22"/>
        </w:rPr>
        <w:t xml:space="preserve"> Customer Service at 1-877-722-2667.  Please note that you have 60 days beginning with the date of your qualifying event to enroll in COBRA.</w:t>
      </w:r>
    </w:p>
    <w:p w:rsidR="00C3116F" w:rsidRPr="00B6019A" w:rsidRDefault="00C3116F" w:rsidP="00C3116F">
      <w:pPr>
        <w:ind w:left="720" w:right="720"/>
        <w:rPr>
          <w:rFonts w:cs="Arial"/>
          <w:color w:val="000000"/>
          <w:szCs w:val="22"/>
        </w:rPr>
      </w:pPr>
    </w:p>
    <w:p w:rsidR="00C3116F" w:rsidRPr="00B6019A" w:rsidRDefault="00F61117" w:rsidP="00C3116F">
      <w:pPr>
        <w:ind w:left="720" w:right="720"/>
        <w:rPr>
          <w:rFonts w:cs="Arial"/>
          <w:color w:val="000000"/>
          <w:szCs w:val="22"/>
        </w:rPr>
      </w:pPr>
      <w:r>
        <w:rPr>
          <w:rFonts w:cs="Arial"/>
          <w:color w:val="000000"/>
          <w:szCs w:val="22"/>
        </w:rPr>
        <w:t xml:space="preserve">Depending on your date of hire and current age, </w:t>
      </w:r>
      <w:r w:rsidRPr="00B6019A">
        <w:rPr>
          <w:rFonts w:cs="Arial"/>
          <w:color w:val="000000"/>
          <w:szCs w:val="22"/>
        </w:rPr>
        <w:t>you</w:t>
      </w:r>
      <w:r>
        <w:rPr>
          <w:rFonts w:cs="Arial"/>
          <w:color w:val="000000"/>
          <w:szCs w:val="22"/>
        </w:rPr>
        <w:t xml:space="preserve"> may be</w:t>
      </w:r>
      <w:r w:rsidRPr="00B6019A">
        <w:rPr>
          <w:rFonts w:cs="Arial"/>
          <w:color w:val="000000"/>
          <w:szCs w:val="22"/>
        </w:rPr>
        <w:t xml:space="preserve"> eligible to retire. Please review the following link for information about the retirement process: </w:t>
      </w:r>
      <w:hyperlink r:id="rId11" w:history="1">
        <w:r w:rsidRPr="008A3447">
          <w:rPr>
            <w:rStyle w:val="Hyperlink"/>
            <w:rFonts w:cs="Arial"/>
            <w:szCs w:val="22"/>
          </w:rPr>
          <w:t>http://ucnet.universityofcalifornia.edu/compensation-and-benefits/retirement-benefits/</w:t>
        </w:r>
      </w:hyperlink>
      <w:r>
        <w:rPr>
          <w:rFonts w:cs="Arial"/>
          <w:color w:val="000000"/>
          <w:szCs w:val="22"/>
        </w:rPr>
        <w:t xml:space="preserve">.  </w:t>
      </w:r>
      <w:r w:rsidR="00C3116F" w:rsidRPr="00B6019A">
        <w:rPr>
          <w:rFonts w:cs="Arial"/>
          <w:color w:val="000000"/>
          <w:szCs w:val="22"/>
        </w:rPr>
        <w:t xml:space="preserve">If after reviewing the materials, you would like to consider retirement, please contact the benefits office at 415-476-1400 or </w:t>
      </w:r>
      <w:hyperlink r:id="rId12" w:history="1">
        <w:r w:rsidR="00C3116F" w:rsidRPr="00B6019A">
          <w:rPr>
            <w:rStyle w:val="Hyperlink"/>
            <w:rFonts w:cs="Arial"/>
            <w:color w:val="000000"/>
            <w:szCs w:val="22"/>
          </w:rPr>
          <w:t>benefits@ucsf.edu</w:t>
        </w:r>
      </w:hyperlink>
      <w:r w:rsidR="00C3116F" w:rsidRPr="00B6019A">
        <w:rPr>
          <w:rFonts w:cs="Arial"/>
          <w:color w:val="000000"/>
          <w:szCs w:val="22"/>
        </w:rPr>
        <w:t xml:space="preserve"> to </w:t>
      </w:r>
      <w:r w:rsidR="00132377">
        <w:rPr>
          <w:rFonts w:cs="Arial"/>
          <w:color w:val="000000"/>
          <w:szCs w:val="22"/>
        </w:rPr>
        <w:t>speak</w:t>
      </w:r>
      <w:r w:rsidR="00B94FE8">
        <w:rPr>
          <w:rFonts w:cs="Arial"/>
          <w:color w:val="000000"/>
          <w:szCs w:val="22"/>
        </w:rPr>
        <w:t xml:space="preserve"> to </w:t>
      </w:r>
      <w:r w:rsidR="00C3116F" w:rsidRPr="00B6019A">
        <w:rPr>
          <w:rFonts w:cs="Arial"/>
          <w:color w:val="000000"/>
          <w:szCs w:val="22"/>
        </w:rPr>
        <w:t>a</w:t>
      </w:r>
      <w:r w:rsidR="00B94FE8">
        <w:rPr>
          <w:rFonts w:cs="Arial"/>
          <w:color w:val="000000"/>
          <w:szCs w:val="22"/>
        </w:rPr>
        <w:t xml:space="preserve"> retirement</w:t>
      </w:r>
      <w:r w:rsidR="00C3116F" w:rsidRPr="00B6019A">
        <w:rPr>
          <w:rFonts w:cs="Arial"/>
          <w:color w:val="000000"/>
          <w:szCs w:val="22"/>
        </w:rPr>
        <w:t xml:space="preserve"> counsel</w:t>
      </w:r>
      <w:r w:rsidR="00B94FE8">
        <w:rPr>
          <w:rFonts w:cs="Arial"/>
          <w:color w:val="000000"/>
          <w:szCs w:val="22"/>
        </w:rPr>
        <w:t>or</w:t>
      </w:r>
      <w:r w:rsidR="00C3116F" w:rsidRPr="00B6019A">
        <w:rPr>
          <w:rFonts w:cs="Arial"/>
          <w:color w:val="000000"/>
          <w:szCs w:val="22"/>
        </w:rPr>
        <w:t>.</w:t>
      </w:r>
    </w:p>
    <w:p w:rsidR="00C3116F" w:rsidRPr="00B6019A" w:rsidRDefault="00C3116F" w:rsidP="00C3116F">
      <w:pPr>
        <w:ind w:left="720" w:right="720"/>
        <w:rPr>
          <w:rFonts w:cs="Arial"/>
          <w:color w:val="000000"/>
          <w:szCs w:val="22"/>
        </w:rPr>
      </w:pPr>
    </w:p>
    <w:p w:rsidR="00C3116F" w:rsidRPr="00B6019A" w:rsidRDefault="00C3116F" w:rsidP="00C3116F">
      <w:pPr>
        <w:ind w:left="720" w:right="720"/>
        <w:rPr>
          <w:rFonts w:cs="Arial"/>
          <w:snapToGrid w:val="0"/>
          <w:color w:val="000000"/>
          <w:szCs w:val="22"/>
        </w:rPr>
      </w:pPr>
      <w:r w:rsidRPr="00B6019A">
        <w:rPr>
          <w:rFonts w:cs="Arial"/>
          <w:color w:val="000000"/>
          <w:szCs w:val="22"/>
        </w:rPr>
        <w:t xml:space="preserve">You may be eligible to receive Unemployment Insurance benefits.  To determine your eligibility you must file a claim at a local office of the State of California Employment Development Department. </w:t>
      </w:r>
      <w:r w:rsidRPr="00B6019A">
        <w:rPr>
          <w:rFonts w:cs="Arial"/>
          <w:snapToGrid w:val="0"/>
          <w:color w:val="000000"/>
          <w:szCs w:val="22"/>
        </w:rPr>
        <w:t xml:space="preserve">Employees may file Unemployment Insurance Claims by calling EDD at 1-800-300-5616 or via the Internet at </w:t>
      </w:r>
      <w:hyperlink r:id="rId13" w:history="1">
        <w:r w:rsidR="00F61117" w:rsidRPr="0083659E">
          <w:rPr>
            <w:rStyle w:val="Hyperlink"/>
            <w:rFonts w:cs="Arial"/>
            <w:snapToGrid w:val="0"/>
            <w:szCs w:val="22"/>
          </w:rPr>
          <w:t>www.edd.ca.gov</w:t>
        </w:r>
      </w:hyperlink>
      <w:r w:rsidRPr="00B6019A">
        <w:rPr>
          <w:rFonts w:cs="Arial"/>
          <w:snapToGrid w:val="0"/>
          <w:color w:val="000000"/>
          <w:szCs w:val="22"/>
        </w:rPr>
        <w:t xml:space="preserve">.  </w:t>
      </w:r>
    </w:p>
    <w:p w:rsidR="00004E3C" w:rsidRDefault="00004E3C"/>
    <w:p w:rsidR="00004E3C" w:rsidRDefault="00004E3C">
      <w:r>
        <w:t>(</w:t>
      </w:r>
      <w:r>
        <w:rPr>
          <w:i/>
          <w:iCs/>
        </w:rPr>
        <w:t>If appropriate, add closing paragraph of appreciation for the employee’s past contributions to the unit.)</w:t>
      </w:r>
    </w:p>
    <w:p w:rsidR="00004E3C" w:rsidRDefault="00004E3C">
      <w:pPr>
        <w:pStyle w:val="LineAfter"/>
        <w:spacing w:after="0"/>
      </w:pPr>
    </w:p>
    <w:p w:rsidR="00004E3C" w:rsidRDefault="00004E3C"/>
    <w:p w:rsidR="007E2EC1" w:rsidRDefault="007E2EC1"/>
    <w:p w:rsidR="007E2EC1" w:rsidRDefault="000E7052">
      <w:r>
        <w:t>Supervisor’s Signature</w:t>
      </w:r>
    </w:p>
    <w:p w:rsidR="007E2EC1" w:rsidRDefault="007E2EC1"/>
    <w:p w:rsidR="001B2BB2" w:rsidRDefault="001B2BB2" w:rsidP="001B2BB2">
      <w:r>
        <w:lastRenderedPageBreak/>
        <w:t>cc:</w:t>
      </w:r>
      <w:r>
        <w:tab/>
        <w:t>Department Chair (if not the employee’s supervisor)</w:t>
      </w:r>
    </w:p>
    <w:p w:rsidR="001B2BB2" w:rsidRDefault="001B2BB2" w:rsidP="001B2BB2">
      <w:pPr>
        <w:ind w:firstLine="720"/>
      </w:pPr>
      <w:r>
        <w:t>Dean’s Office - Academic Personnel</w:t>
      </w:r>
    </w:p>
    <w:p w:rsidR="001B2BB2" w:rsidRDefault="001B2BB2" w:rsidP="001B2BB2">
      <w:r>
        <w:tab/>
        <w:t>Personnel File</w:t>
      </w:r>
    </w:p>
    <w:p w:rsidR="007E2EC1" w:rsidRDefault="007E2EC1"/>
    <w:p w:rsidR="001B2BB2" w:rsidRDefault="001B2BB2"/>
    <w:p w:rsidR="007F0893" w:rsidRDefault="007F0893" w:rsidP="007F0893">
      <w:r>
        <w:tab/>
      </w:r>
    </w:p>
    <w:p w:rsidR="00A36A55" w:rsidRDefault="00A36A55">
      <w:pPr>
        <w:overflowPunct/>
        <w:autoSpaceDE/>
        <w:autoSpaceDN/>
        <w:adjustRightInd/>
        <w:textAlignment w:val="auto"/>
      </w:pPr>
      <w:r>
        <w:br w:type="page"/>
      </w:r>
    </w:p>
    <w:p w:rsidR="001B2BB2" w:rsidRDefault="001B2BB2"/>
    <w:p w:rsidR="00004E3C" w:rsidRPr="00FD1C3B" w:rsidRDefault="00004E3C">
      <w:r w:rsidRPr="00FD1C3B">
        <w:t>Notes for departmental use:</w:t>
      </w:r>
    </w:p>
    <w:p w:rsidR="00E62481" w:rsidRDefault="00E62481" w:rsidP="00E62481"/>
    <w:p w:rsidR="00DE4D98" w:rsidRPr="00FB5858" w:rsidRDefault="00DE4D98" w:rsidP="00F61117">
      <w:pPr>
        <w:numPr>
          <w:ilvl w:val="0"/>
          <w:numId w:val="1"/>
        </w:numPr>
        <w:rPr>
          <w:rFonts w:cs="Arial"/>
          <w:szCs w:val="22"/>
        </w:rPr>
      </w:pPr>
      <w:r w:rsidRPr="00FB5858">
        <w:rPr>
          <w:rFonts w:cs="Arial"/>
          <w:szCs w:val="22"/>
        </w:rPr>
        <w:t xml:space="preserve">Review APM 137 – Non-Senate Academic Appointees/Term </w:t>
      </w:r>
      <w:r w:rsidR="004824E7" w:rsidRPr="00FB5858">
        <w:rPr>
          <w:rFonts w:cs="Arial"/>
          <w:szCs w:val="22"/>
        </w:rPr>
        <w:t>Appointment</w:t>
      </w:r>
      <w:r w:rsidR="004824E7">
        <w:rPr>
          <w:rFonts w:cs="Arial"/>
          <w:szCs w:val="22"/>
        </w:rPr>
        <w:t xml:space="preserve">. </w:t>
      </w:r>
      <w:r w:rsidR="00F61117" w:rsidRPr="00181852">
        <w:rPr>
          <w:rFonts w:cs="Arial"/>
          <w:szCs w:val="22"/>
        </w:rPr>
        <w:t>http://www.ucop.edu/academic-personnel-programs/_files/apm/apm-137.pdf</w:t>
      </w:r>
    </w:p>
    <w:p w:rsidR="00FB5858" w:rsidRPr="00FB5858" w:rsidRDefault="000E7052" w:rsidP="00FB5858">
      <w:pPr>
        <w:numPr>
          <w:ilvl w:val="0"/>
          <w:numId w:val="1"/>
        </w:numPr>
        <w:rPr>
          <w:rFonts w:cs="Arial"/>
          <w:szCs w:val="22"/>
        </w:rPr>
      </w:pPr>
      <w:r w:rsidRPr="00FB5858">
        <w:rPr>
          <w:rFonts w:cs="Arial"/>
          <w:szCs w:val="22"/>
        </w:rPr>
        <w:t xml:space="preserve">Consult with </w:t>
      </w:r>
      <w:r w:rsidR="0092689A" w:rsidRPr="00FB5858">
        <w:rPr>
          <w:rFonts w:cs="Arial"/>
          <w:szCs w:val="22"/>
        </w:rPr>
        <w:t>HR Shared Services</w:t>
      </w:r>
      <w:r w:rsidRPr="00FB5858">
        <w:rPr>
          <w:rFonts w:cs="Arial"/>
          <w:szCs w:val="22"/>
        </w:rPr>
        <w:t xml:space="preserve">, and </w:t>
      </w:r>
      <w:smartTag w:uri="urn:schemas-microsoft-com:office:smarttags" w:element="PersonName">
        <w:r w:rsidRPr="00FB5858">
          <w:rPr>
            <w:rFonts w:cs="Arial"/>
            <w:szCs w:val="22"/>
          </w:rPr>
          <w:t>Dean</w:t>
        </w:r>
      </w:smartTag>
      <w:r w:rsidRPr="00FB5858">
        <w:rPr>
          <w:rFonts w:cs="Arial"/>
          <w:szCs w:val="22"/>
        </w:rPr>
        <w:t xml:space="preserve">’s Office before proceeding.  Questions about policy and process </w:t>
      </w:r>
      <w:proofErr w:type="gramStart"/>
      <w:r w:rsidRPr="00FB5858">
        <w:rPr>
          <w:rFonts w:cs="Arial"/>
          <w:szCs w:val="22"/>
        </w:rPr>
        <w:t>may be directed</w:t>
      </w:r>
      <w:proofErr w:type="gramEnd"/>
      <w:r w:rsidRPr="00FB5858">
        <w:rPr>
          <w:rFonts w:cs="Arial"/>
          <w:szCs w:val="22"/>
        </w:rPr>
        <w:t xml:space="preserve"> to </w:t>
      </w:r>
      <w:r w:rsidR="004C05E5">
        <w:rPr>
          <w:rFonts w:cs="Arial"/>
          <w:szCs w:val="22"/>
        </w:rPr>
        <w:t>your Shared Services Academic Manager</w:t>
      </w:r>
      <w:r w:rsidRPr="00FB5858">
        <w:rPr>
          <w:rFonts w:cs="Arial"/>
          <w:szCs w:val="22"/>
        </w:rPr>
        <w:t>.</w:t>
      </w:r>
    </w:p>
    <w:p w:rsidR="0092689A" w:rsidRPr="00FB5858" w:rsidRDefault="00FB5858" w:rsidP="00FB5858">
      <w:pPr>
        <w:numPr>
          <w:ilvl w:val="0"/>
          <w:numId w:val="1"/>
        </w:numPr>
        <w:rPr>
          <w:rFonts w:cs="Arial"/>
          <w:szCs w:val="22"/>
        </w:rPr>
      </w:pPr>
      <w:r w:rsidRPr="00FB5858">
        <w:rPr>
          <w:rFonts w:cs="Arial"/>
          <w:szCs w:val="22"/>
        </w:rPr>
        <w:t xml:space="preserve">Please note that although APM 137 does not require that this notice </w:t>
      </w:r>
      <w:r>
        <w:rPr>
          <w:rFonts w:cs="Arial"/>
          <w:szCs w:val="22"/>
        </w:rPr>
        <w:t xml:space="preserve">include text describing </w:t>
      </w:r>
      <w:r w:rsidRPr="00FB5858">
        <w:rPr>
          <w:rFonts w:cs="Arial"/>
          <w:szCs w:val="22"/>
        </w:rPr>
        <w:t>the b</w:t>
      </w:r>
      <w:r w:rsidRPr="002436ED">
        <w:rPr>
          <w:rFonts w:cs="Arial"/>
          <w:szCs w:val="22"/>
        </w:rPr>
        <w:t xml:space="preserve">asis for non-reappointment, </w:t>
      </w:r>
      <w:r w:rsidRPr="00FB5858">
        <w:rPr>
          <w:rFonts w:cs="Arial"/>
          <w:szCs w:val="22"/>
        </w:rPr>
        <w:t>i</w:t>
      </w:r>
      <w:r>
        <w:rPr>
          <w:rFonts w:cs="Arial"/>
          <w:szCs w:val="22"/>
        </w:rPr>
        <w:t xml:space="preserve">t is best practice </w:t>
      </w:r>
      <w:r w:rsidR="00C37947">
        <w:rPr>
          <w:rFonts w:cs="Arial"/>
          <w:szCs w:val="22"/>
        </w:rPr>
        <w:t>to include</w:t>
      </w:r>
      <w:r w:rsidRPr="00FB5858">
        <w:rPr>
          <w:rFonts w:cs="Arial"/>
          <w:szCs w:val="22"/>
        </w:rPr>
        <w:t xml:space="preserve"> this information. In particular, this helps to document that “</w:t>
      </w:r>
      <w:r w:rsidRPr="00FB5858">
        <w:rPr>
          <w:rFonts w:cs="Arial"/>
          <w:i/>
          <w:szCs w:val="22"/>
        </w:rPr>
        <w:t xml:space="preserve">the reasons for non-reappointment are </w:t>
      </w:r>
      <w:r w:rsidRPr="002436ED">
        <w:rPr>
          <w:rFonts w:cs="Arial"/>
          <w:i/>
          <w:szCs w:val="22"/>
        </w:rPr>
        <w:t>not unlawful or in violation of University policy</w:t>
      </w:r>
      <w:r w:rsidRPr="00FB5858">
        <w:rPr>
          <w:rFonts w:cs="Arial"/>
          <w:szCs w:val="22"/>
        </w:rPr>
        <w:t>.”  If you have any concerns about including language</w:t>
      </w:r>
      <w:r w:rsidR="00C37947" w:rsidRPr="00C37947">
        <w:rPr>
          <w:rFonts w:cs="Arial"/>
          <w:szCs w:val="22"/>
        </w:rPr>
        <w:t xml:space="preserve"> </w:t>
      </w:r>
      <w:r w:rsidR="00C37947">
        <w:rPr>
          <w:rFonts w:cs="Arial"/>
          <w:szCs w:val="22"/>
        </w:rPr>
        <w:t xml:space="preserve">describing </w:t>
      </w:r>
      <w:r w:rsidR="00C37947" w:rsidRPr="00FB5858">
        <w:rPr>
          <w:rFonts w:cs="Arial"/>
          <w:szCs w:val="22"/>
        </w:rPr>
        <w:t>the b</w:t>
      </w:r>
      <w:r w:rsidR="00C37947" w:rsidRPr="002436ED">
        <w:rPr>
          <w:rFonts w:cs="Arial"/>
          <w:szCs w:val="22"/>
        </w:rPr>
        <w:t>asis for non-reappointment</w:t>
      </w:r>
      <w:r w:rsidRPr="00FB5858">
        <w:rPr>
          <w:rFonts w:cs="Arial"/>
          <w:szCs w:val="22"/>
        </w:rPr>
        <w:t>, please consult with the Dean’s office before proceeding.</w:t>
      </w:r>
    </w:p>
    <w:p w:rsidR="00E62481" w:rsidRPr="00FB5858" w:rsidRDefault="00004E3C">
      <w:pPr>
        <w:numPr>
          <w:ilvl w:val="0"/>
          <w:numId w:val="1"/>
        </w:numPr>
        <w:rPr>
          <w:rFonts w:cs="Arial"/>
          <w:szCs w:val="22"/>
        </w:rPr>
      </w:pPr>
      <w:r w:rsidRPr="00FB5858">
        <w:rPr>
          <w:rFonts w:cs="Arial"/>
          <w:szCs w:val="22"/>
        </w:rPr>
        <w:t xml:space="preserve">It </w:t>
      </w:r>
      <w:proofErr w:type="gramStart"/>
      <w:r w:rsidRPr="00FB5858">
        <w:rPr>
          <w:rFonts w:cs="Arial"/>
          <w:szCs w:val="22"/>
        </w:rPr>
        <w:t>is stro</w:t>
      </w:r>
      <w:r w:rsidR="00E62481" w:rsidRPr="00FB5858">
        <w:rPr>
          <w:rFonts w:cs="Arial"/>
          <w:szCs w:val="22"/>
        </w:rPr>
        <w:t>ngly recommended</w:t>
      </w:r>
      <w:proofErr w:type="gramEnd"/>
      <w:r w:rsidR="00E62481" w:rsidRPr="00FB5858">
        <w:rPr>
          <w:rFonts w:cs="Arial"/>
          <w:szCs w:val="22"/>
        </w:rPr>
        <w:t xml:space="preserve"> that the non-renewal be discussed with the</w:t>
      </w:r>
      <w:r w:rsidRPr="00FB5858">
        <w:rPr>
          <w:rFonts w:cs="Arial"/>
          <w:szCs w:val="22"/>
        </w:rPr>
        <w:t xml:space="preserve"> employee </w:t>
      </w:r>
      <w:r w:rsidR="00E62481" w:rsidRPr="00FB5858">
        <w:rPr>
          <w:rFonts w:cs="Arial"/>
          <w:szCs w:val="22"/>
        </w:rPr>
        <w:t>prior to sending the written notification.</w:t>
      </w:r>
    </w:p>
    <w:p w:rsidR="00DE4D98" w:rsidRPr="00FB5858" w:rsidRDefault="00DE4D98" w:rsidP="00DE4D98">
      <w:pPr>
        <w:numPr>
          <w:ilvl w:val="0"/>
          <w:numId w:val="1"/>
        </w:numPr>
        <w:rPr>
          <w:rFonts w:cs="Arial"/>
          <w:szCs w:val="22"/>
        </w:rPr>
      </w:pPr>
      <w:r w:rsidRPr="00FB5858">
        <w:rPr>
          <w:rFonts w:cs="Arial"/>
          <w:szCs w:val="22"/>
        </w:rPr>
        <w:t>Any appointee</w:t>
      </w:r>
      <w:r w:rsidR="00EC3528" w:rsidRPr="00FB5858">
        <w:rPr>
          <w:rFonts w:cs="Arial"/>
          <w:szCs w:val="22"/>
        </w:rPr>
        <w:t xml:space="preserve"> of more than 8 years wi</w:t>
      </w:r>
      <w:r w:rsidRPr="00FB5858">
        <w:rPr>
          <w:rFonts w:cs="Arial"/>
          <w:szCs w:val="22"/>
        </w:rPr>
        <w:t xml:space="preserve">th a 50% or greater appointment </w:t>
      </w:r>
      <w:proofErr w:type="gramStart"/>
      <w:r w:rsidRPr="00FB5858">
        <w:rPr>
          <w:rFonts w:cs="Arial"/>
          <w:szCs w:val="22"/>
        </w:rPr>
        <w:t xml:space="preserve">must </w:t>
      </w:r>
      <w:r w:rsidR="00EC3528" w:rsidRPr="00FB5858">
        <w:rPr>
          <w:rFonts w:cs="Arial"/>
          <w:szCs w:val="22"/>
        </w:rPr>
        <w:t>be given</w:t>
      </w:r>
      <w:proofErr w:type="gramEnd"/>
      <w:r w:rsidR="00EC3528" w:rsidRPr="00FB5858">
        <w:rPr>
          <w:rFonts w:cs="Arial"/>
          <w:szCs w:val="22"/>
        </w:rPr>
        <w:t xml:space="preserve"> at</w:t>
      </w:r>
      <w:r w:rsidR="00E62481" w:rsidRPr="00FB5858">
        <w:rPr>
          <w:rFonts w:cs="Arial"/>
          <w:szCs w:val="22"/>
        </w:rPr>
        <w:t xml:space="preserve"> least 60 days written no</w:t>
      </w:r>
      <w:r w:rsidR="00EC3528" w:rsidRPr="00FB5858">
        <w:rPr>
          <w:rFonts w:cs="Arial"/>
          <w:szCs w:val="22"/>
        </w:rPr>
        <w:t>tice</w:t>
      </w:r>
      <w:r w:rsidRPr="00FB5858">
        <w:rPr>
          <w:rFonts w:cs="Arial"/>
          <w:szCs w:val="22"/>
        </w:rPr>
        <w:t xml:space="preserve"> of non-renewal.  </w:t>
      </w:r>
      <w:r w:rsidR="007E2EC1" w:rsidRPr="00FB5858">
        <w:rPr>
          <w:rFonts w:cs="Arial"/>
          <w:szCs w:val="22"/>
        </w:rPr>
        <w:t>See 8 Year Non-Renewal Template.</w:t>
      </w:r>
    </w:p>
    <w:p w:rsidR="00004E3C" w:rsidRPr="00FB5858" w:rsidRDefault="00004E3C" w:rsidP="00AE56CC">
      <w:pPr>
        <w:numPr>
          <w:ilvl w:val="0"/>
          <w:numId w:val="1"/>
        </w:numPr>
        <w:rPr>
          <w:rFonts w:cs="Arial"/>
          <w:szCs w:val="22"/>
        </w:rPr>
      </w:pPr>
      <w:r w:rsidRPr="00FB5858">
        <w:rPr>
          <w:rFonts w:cs="Arial"/>
          <w:szCs w:val="22"/>
        </w:rPr>
        <w:t xml:space="preserve">If the employee has questions about University policy or their rights to appeal, </w:t>
      </w:r>
      <w:r w:rsidR="00DE4D98" w:rsidRPr="00FB5858">
        <w:rPr>
          <w:rFonts w:cs="Arial"/>
          <w:szCs w:val="22"/>
        </w:rPr>
        <w:t>they</w:t>
      </w:r>
      <w:r w:rsidRPr="00FB5858">
        <w:rPr>
          <w:rFonts w:cs="Arial"/>
          <w:szCs w:val="22"/>
        </w:rPr>
        <w:t xml:space="preserve"> </w:t>
      </w:r>
      <w:proofErr w:type="gramStart"/>
      <w:r w:rsidRPr="00FB5858">
        <w:rPr>
          <w:rFonts w:cs="Arial"/>
          <w:szCs w:val="22"/>
        </w:rPr>
        <w:t>may be directed</w:t>
      </w:r>
      <w:proofErr w:type="gramEnd"/>
      <w:r w:rsidRPr="00FB5858">
        <w:rPr>
          <w:rFonts w:cs="Arial"/>
          <w:szCs w:val="22"/>
        </w:rPr>
        <w:t xml:space="preserve"> to </w:t>
      </w:r>
      <w:r w:rsidR="004C05E5">
        <w:rPr>
          <w:rFonts w:cs="Arial"/>
          <w:szCs w:val="22"/>
        </w:rPr>
        <w:t>the</w:t>
      </w:r>
      <w:r w:rsidR="00132377" w:rsidRPr="00FB5858">
        <w:rPr>
          <w:rFonts w:cs="Arial"/>
          <w:szCs w:val="22"/>
        </w:rPr>
        <w:t xml:space="preserve"> Grievance Liaison</w:t>
      </w:r>
      <w:r w:rsidR="0023279D" w:rsidRPr="00FB5858">
        <w:rPr>
          <w:rFonts w:cs="Arial"/>
          <w:szCs w:val="22"/>
        </w:rPr>
        <w:t xml:space="preserve"> at </w:t>
      </w:r>
      <w:r w:rsidR="004C05E5">
        <w:rPr>
          <w:rFonts w:cs="Arial"/>
          <w:szCs w:val="22"/>
        </w:rPr>
        <w:t>415-</w:t>
      </w:r>
      <w:r w:rsidR="00181852">
        <w:rPr>
          <w:rFonts w:cs="Arial"/>
          <w:szCs w:val="22"/>
        </w:rPr>
        <w:t>502-3585</w:t>
      </w:r>
      <w:r w:rsidRPr="00FB5858">
        <w:rPr>
          <w:rFonts w:cs="Arial"/>
          <w:szCs w:val="22"/>
        </w:rPr>
        <w:t>.</w:t>
      </w:r>
    </w:p>
    <w:sectPr w:rsidR="00004E3C" w:rsidRPr="00FB5858">
      <w:footerReference w:type="default" r:id="rId14"/>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1704" w:rsidRDefault="00D51704">
      <w:r>
        <w:separator/>
      </w:r>
    </w:p>
  </w:endnote>
  <w:endnote w:type="continuationSeparator" w:id="0">
    <w:p w:rsidR="00D51704" w:rsidRDefault="00D51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274" w:rsidRPr="000E7052" w:rsidRDefault="007B1274">
    <w:pPr>
      <w:pStyle w:val="Footer"/>
      <w:tabs>
        <w:tab w:val="clear" w:pos="8640"/>
        <w:tab w:val="right" w:pos="9270"/>
      </w:tabs>
      <w:rPr>
        <w:sz w:val="16"/>
        <w:szCs w:val="16"/>
      </w:rPr>
    </w:pPr>
    <w:r w:rsidRPr="000E7052">
      <w:rPr>
        <w:rStyle w:val="PageNumber"/>
        <w:sz w:val="16"/>
        <w:szCs w:val="16"/>
      </w:rPr>
      <w:tab/>
    </w:r>
    <w:r>
      <w:rPr>
        <w:rStyle w:val="PageNumber"/>
        <w:sz w:val="16"/>
        <w:szCs w:val="16"/>
      </w:rPr>
      <w:tab/>
    </w:r>
    <w:r w:rsidR="00CD4DA5">
      <w:rPr>
        <w:rStyle w:val="PageNumber"/>
        <w:sz w:val="16"/>
        <w:szCs w:val="16"/>
      </w:rPr>
      <w:t>April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1704" w:rsidRDefault="00D51704">
      <w:r>
        <w:separator/>
      </w:r>
    </w:p>
  </w:footnote>
  <w:footnote w:type="continuationSeparator" w:id="0">
    <w:p w:rsidR="00D51704" w:rsidRDefault="00D517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711690"/>
    <w:multiLevelType w:val="hybridMultilevel"/>
    <w:tmpl w:val="F9167FBE"/>
    <w:lvl w:ilvl="0" w:tplc="04090007">
      <w:start w:val="1"/>
      <w:numFmt w:val="bullet"/>
      <w:lvlText w:val=""/>
      <w:lvlJc w:val="left"/>
      <w:pPr>
        <w:tabs>
          <w:tab w:val="num" w:pos="900"/>
        </w:tabs>
        <w:ind w:left="900" w:hanging="360"/>
      </w:pPr>
      <w:rPr>
        <w:rFonts w:ascii="Wingdings" w:hAnsi="Wingdings" w:hint="default"/>
        <w:sz w:val="16"/>
      </w:rPr>
    </w:lvl>
    <w:lvl w:ilvl="1" w:tplc="04090003">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AD7"/>
    <w:rsid w:val="00004E3C"/>
    <w:rsid w:val="000E7052"/>
    <w:rsid w:val="00132377"/>
    <w:rsid w:val="00181852"/>
    <w:rsid w:val="00192C63"/>
    <w:rsid w:val="001B2BB2"/>
    <w:rsid w:val="0023279D"/>
    <w:rsid w:val="002436ED"/>
    <w:rsid w:val="002749DF"/>
    <w:rsid w:val="0028028F"/>
    <w:rsid w:val="002F3B6C"/>
    <w:rsid w:val="00303750"/>
    <w:rsid w:val="003B5D65"/>
    <w:rsid w:val="00405172"/>
    <w:rsid w:val="004142AD"/>
    <w:rsid w:val="00414303"/>
    <w:rsid w:val="00442E83"/>
    <w:rsid w:val="00464C4C"/>
    <w:rsid w:val="004824E7"/>
    <w:rsid w:val="004B2C9A"/>
    <w:rsid w:val="004C05E5"/>
    <w:rsid w:val="004D5DDF"/>
    <w:rsid w:val="00507E3F"/>
    <w:rsid w:val="005402B5"/>
    <w:rsid w:val="00563FC0"/>
    <w:rsid w:val="005D07B0"/>
    <w:rsid w:val="005E207C"/>
    <w:rsid w:val="005E6045"/>
    <w:rsid w:val="005F1296"/>
    <w:rsid w:val="00604767"/>
    <w:rsid w:val="006A04F4"/>
    <w:rsid w:val="006A1BFF"/>
    <w:rsid w:val="006C4BD1"/>
    <w:rsid w:val="007145AA"/>
    <w:rsid w:val="0078239A"/>
    <w:rsid w:val="007B1274"/>
    <w:rsid w:val="007C2C5C"/>
    <w:rsid w:val="007E2EC1"/>
    <w:rsid w:val="007F0893"/>
    <w:rsid w:val="0084058B"/>
    <w:rsid w:val="00877179"/>
    <w:rsid w:val="0088739F"/>
    <w:rsid w:val="008B7012"/>
    <w:rsid w:val="008D0AD7"/>
    <w:rsid w:val="008F50F3"/>
    <w:rsid w:val="0091162C"/>
    <w:rsid w:val="0092689A"/>
    <w:rsid w:val="00975F41"/>
    <w:rsid w:val="00995E4D"/>
    <w:rsid w:val="009E03DF"/>
    <w:rsid w:val="00A06B3F"/>
    <w:rsid w:val="00A36A55"/>
    <w:rsid w:val="00A57826"/>
    <w:rsid w:val="00AA65CC"/>
    <w:rsid w:val="00AC1F81"/>
    <w:rsid w:val="00AD7E27"/>
    <w:rsid w:val="00AE56CC"/>
    <w:rsid w:val="00AF7910"/>
    <w:rsid w:val="00B34954"/>
    <w:rsid w:val="00B37E6C"/>
    <w:rsid w:val="00B6019A"/>
    <w:rsid w:val="00B66890"/>
    <w:rsid w:val="00B94FE8"/>
    <w:rsid w:val="00BC497C"/>
    <w:rsid w:val="00BD00C6"/>
    <w:rsid w:val="00BD4FFD"/>
    <w:rsid w:val="00BF3841"/>
    <w:rsid w:val="00C30972"/>
    <w:rsid w:val="00C3116F"/>
    <w:rsid w:val="00C37947"/>
    <w:rsid w:val="00CD4DA5"/>
    <w:rsid w:val="00CF7030"/>
    <w:rsid w:val="00D20D53"/>
    <w:rsid w:val="00D51704"/>
    <w:rsid w:val="00D53A71"/>
    <w:rsid w:val="00D57C11"/>
    <w:rsid w:val="00DB393B"/>
    <w:rsid w:val="00DE4D98"/>
    <w:rsid w:val="00E22896"/>
    <w:rsid w:val="00E60C88"/>
    <w:rsid w:val="00E62481"/>
    <w:rsid w:val="00E840F3"/>
    <w:rsid w:val="00EC3528"/>
    <w:rsid w:val="00ED20B6"/>
    <w:rsid w:val="00F23306"/>
    <w:rsid w:val="00F24A6F"/>
    <w:rsid w:val="00F61117"/>
    <w:rsid w:val="00F67572"/>
    <w:rsid w:val="00F92029"/>
    <w:rsid w:val="00FB4798"/>
    <w:rsid w:val="00FB5858"/>
    <w:rsid w:val="00FD1C3B"/>
    <w:rsid w:val="00FD4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43181FDF"/>
  <w15:chartTrackingRefBased/>
  <w15:docId w15:val="{98B72C47-96CC-4A9D-8BBE-70D86C04F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neAfter">
    <w:name w:val="LineAfter"/>
    <w:basedOn w:val="Normal"/>
    <w:pPr>
      <w:spacing w:after="24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spacing w:before="240" w:after="60"/>
      <w:jc w:val="center"/>
    </w:pPr>
    <w:rPr>
      <w:b/>
      <w:kern w:val="28"/>
      <w:sz w:val="32"/>
    </w:rPr>
  </w:style>
  <w:style w:type="paragraph" w:styleId="BodyText">
    <w:name w:val="Body Text"/>
    <w:basedOn w:val="Normal"/>
    <w:pPr>
      <w:spacing w:after="120"/>
    </w:pPr>
  </w:style>
  <w:style w:type="paragraph" w:styleId="Subtitle">
    <w:name w:val="Subtitle"/>
    <w:basedOn w:val="Normal"/>
    <w:qFormat/>
    <w:pPr>
      <w:spacing w:after="60"/>
      <w:jc w:val="center"/>
    </w:pPr>
    <w:rPr>
      <w:i/>
      <w:sz w:val="24"/>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004E3C"/>
    <w:rPr>
      <w:rFonts w:ascii="Tahoma" w:hAnsi="Tahoma" w:cs="Tahoma"/>
      <w:sz w:val="16"/>
      <w:szCs w:val="16"/>
    </w:rPr>
  </w:style>
  <w:style w:type="character" w:styleId="CommentReference">
    <w:name w:val="annotation reference"/>
    <w:semiHidden/>
    <w:rsid w:val="00B94FE8"/>
    <w:rPr>
      <w:sz w:val="16"/>
      <w:szCs w:val="16"/>
    </w:rPr>
  </w:style>
  <w:style w:type="paragraph" w:styleId="CommentText">
    <w:name w:val="annotation text"/>
    <w:basedOn w:val="Normal"/>
    <w:semiHidden/>
    <w:rsid w:val="00B94FE8"/>
    <w:rPr>
      <w:sz w:val="20"/>
    </w:rPr>
  </w:style>
  <w:style w:type="paragraph" w:styleId="CommentSubject">
    <w:name w:val="annotation subject"/>
    <w:basedOn w:val="CommentText"/>
    <w:next w:val="CommentText"/>
    <w:semiHidden/>
    <w:rsid w:val="00B94F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671">
      <w:bodyDiv w:val="1"/>
      <w:marLeft w:val="0"/>
      <w:marRight w:val="0"/>
      <w:marTop w:val="0"/>
      <w:marBottom w:val="0"/>
      <w:divBdr>
        <w:top w:val="none" w:sz="0" w:space="0" w:color="auto"/>
        <w:left w:val="none" w:sz="0" w:space="0" w:color="auto"/>
        <w:bottom w:val="none" w:sz="0" w:space="0" w:color="auto"/>
        <w:right w:val="none" w:sz="0" w:space="0" w:color="auto"/>
      </w:divBdr>
    </w:div>
    <w:div w:id="329867366">
      <w:bodyDiv w:val="1"/>
      <w:marLeft w:val="0"/>
      <w:marRight w:val="0"/>
      <w:marTop w:val="0"/>
      <w:marBottom w:val="0"/>
      <w:divBdr>
        <w:top w:val="none" w:sz="0" w:space="0" w:color="auto"/>
        <w:left w:val="none" w:sz="0" w:space="0" w:color="auto"/>
        <w:bottom w:val="none" w:sz="0" w:space="0" w:color="auto"/>
        <w:right w:val="none" w:sz="0" w:space="0" w:color="auto"/>
      </w:divBdr>
    </w:div>
    <w:div w:id="449395937">
      <w:bodyDiv w:val="1"/>
      <w:marLeft w:val="0"/>
      <w:marRight w:val="0"/>
      <w:marTop w:val="0"/>
      <w:marBottom w:val="0"/>
      <w:divBdr>
        <w:top w:val="none" w:sz="0" w:space="0" w:color="auto"/>
        <w:left w:val="none" w:sz="0" w:space="0" w:color="auto"/>
        <w:bottom w:val="none" w:sz="0" w:space="0" w:color="auto"/>
        <w:right w:val="none" w:sz="0" w:space="0" w:color="auto"/>
      </w:divBdr>
    </w:div>
    <w:div w:id="697049751">
      <w:bodyDiv w:val="1"/>
      <w:marLeft w:val="0"/>
      <w:marRight w:val="0"/>
      <w:marTop w:val="0"/>
      <w:marBottom w:val="0"/>
      <w:divBdr>
        <w:top w:val="none" w:sz="0" w:space="0" w:color="auto"/>
        <w:left w:val="none" w:sz="0" w:space="0" w:color="auto"/>
        <w:bottom w:val="none" w:sz="0" w:space="0" w:color="auto"/>
        <w:right w:val="none" w:sz="0" w:space="0" w:color="auto"/>
      </w:divBdr>
      <w:divsChild>
        <w:div w:id="941374037">
          <w:marLeft w:val="0"/>
          <w:marRight w:val="0"/>
          <w:marTop w:val="0"/>
          <w:marBottom w:val="0"/>
          <w:divBdr>
            <w:top w:val="none" w:sz="0" w:space="0" w:color="auto"/>
            <w:left w:val="none" w:sz="0" w:space="0" w:color="auto"/>
            <w:bottom w:val="none" w:sz="0" w:space="0" w:color="auto"/>
            <w:right w:val="none" w:sz="0" w:space="0" w:color="auto"/>
          </w:divBdr>
        </w:div>
        <w:div w:id="945845838">
          <w:marLeft w:val="0"/>
          <w:marRight w:val="0"/>
          <w:marTop w:val="0"/>
          <w:marBottom w:val="0"/>
          <w:divBdr>
            <w:top w:val="none" w:sz="0" w:space="0" w:color="auto"/>
            <w:left w:val="none" w:sz="0" w:space="0" w:color="auto"/>
            <w:bottom w:val="none" w:sz="0" w:space="0" w:color="auto"/>
            <w:right w:val="none" w:sz="0" w:space="0" w:color="auto"/>
          </w:divBdr>
        </w:div>
        <w:div w:id="1704480237">
          <w:marLeft w:val="0"/>
          <w:marRight w:val="0"/>
          <w:marTop w:val="0"/>
          <w:marBottom w:val="0"/>
          <w:divBdr>
            <w:top w:val="none" w:sz="0" w:space="0" w:color="auto"/>
            <w:left w:val="none" w:sz="0" w:space="0" w:color="auto"/>
            <w:bottom w:val="none" w:sz="0" w:space="0" w:color="auto"/>
            <w:right w:val="none" w:sz="0" w:space="0" w:color="auto"/>
          </w:divBdr>
        </w:div>
        <w:div w:id="1796488154">
          <w:marLeft w:val="0"/>
          <w:marRight w:val="0"/>
          <w:marTop w:val="0"/>
          <w:marBottom w:val="0"/>
          <w:divBdr>
            <w:top w:val="none" w:sz="0" w:space="0" w:color="auto"/>
            <w:left w:val="none" w:sz="0" w:space="0" w:color="auto"/>
            <w:bottom w:val="none" w:sz="0" w:space="0" w:color="auto"/>
            <w:right w:val="none" w:sz="0" w:space="0" w:color="auto"/>
          </w:divBdr>
        </w:div>
      </w:divsChild>
    </w:div>
    <w:div w:id="1152675441">
      <w:bodyDiv w:val="1"/>
      <w:marLeft w:val="0"/>
      <w:marRight w:val="0"/>
      <w:marTop w:val="0"/>
      <w:marBottom w:val="0"/>
      <w:divBdr>
        <w:top w:val="none" w:sz="0" w:space="0" w:color="auto"/>
        <w:left w:val="none" w:sz="0" w:space="0" w:color="auto"/>
        <w:bottom w:val="none" w:sz="0" w:space="0" w:color="auto"/>
        <w:right w:val="none" w:sz="0" w:space="0" w:color="auto"/>
      </w:divBdr>
    </w:div>
    <w:div w:id="1407067899">
      <w:bodyDiv w:val="1"/>
      <w:marLeft w:val="0"/>
      <w:marRight w:val="0"/>
      <w:marTop w:val="0"/>
      <w:marBottom w:val="0"/>
      <w:divBdr>
        <w:top w:val="none" w:sz="0" w:space="0" w:color="auto"/>
        <w:left w:val="none" w:sz="0" w:space="0" w:color="auto"/>
        <w:bottom w:val="none" w:sz="0" w:space="0" w:color="auto"/>
        <w:right w:val="none" w:sz="0" w:space="0" w:color="auto"/>
      </w:divBdr>
      <w:divsChild>
        <w:div w:id="448820992">
          <w:marLeft w:val="0"/>
          <w:marRight w:val="0"/>
          <w:marTop w:val="0"/>
          <w:marBottom w:val="0"/>
          <w:divBdr>
            <w:top w:val="none" w:sz="0" w:space="0" w:color="auto"/>
            <w:left w:val="none" w:sz="0" w:space="0" w:color="auto"/>
            <w:bottom w:val="none" w:sz="0" w:space="0" w:color="auto"/>
            <w:right w:val="none" w:sz="0" w:space="0" w:color="auto"/>
          </w:divBdr>
        </w:div>
        <w:div w:id="1516992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cnet.universityofcalifornia.edu/forms/pdf/termination-of-employment.pdf" TargetMode="External"/><Relationship Id="rId13" Type="http://schemas.openxmlformats.org/officeDocument/2006/relationships/hyperlink" Target="http://www.edd.c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enefits@ucsf.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cnet.universityofcalifornia.edu/compensation-and-benefits/retirement-benefit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ucnet.universityofcalifornia.edu/compensation-and-benefits/cobra.html" TargetMode="External"/><Relationship Id="rId4" Type="http://schemas.openxmlformats.org/officeDocument/2006/relationships/settings" Target="settings.xml"/><Relationship Id="rId9" Type="http://schemas.openxmlformats.org/officeDocument/2006/relationships/hyperlink" Target="mailto:benefits@ucsf.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58765-83E9-463D-A95E-4389B8805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494</Words>
  <Characters>3487</Characters>
  <Application>Microsoft Office Word</Application>
  <DocSecurity>0</DocSecurity>
  <Lines>29</Lines>
  <Paragraphs>7</Paragraphs>
  <ScaleCrop>false</ScaleCrop>
  <HeadingPairs>
    <vt:vector size="2" baseType="variant">
      <vt:variant>
        <vt:lpstr>Title</vt:lpstr>
      </vt:variant>
      <vt:variant>
        <vt:i4>1</vt:i4>
      </vt:variant>
    </vt:vector>
  </HeadingPairs>
  <TitlesOfParts>
    <vt:vector size="1" baseType="lpstr">
      <vt:lpstr>DRAFT</vt:lpstr>
    </vt:vector>
  </TitlesOfParts>
  <Company>UCSF</Company>
  <LinksUpToDate>false</LinksUpToDate>
  <CharactersWithSpaces>3974</CharactersWithSpaces>
  <SharedDoc>false</SharedDoc>
  <HLinks>
    <vt:vector size="36" baseType="variant">
      <vt:variant>
        <vt:i4>2556010</vt:i4>
      </vt:variant>
      <vt:variant>
        <vt:i4>15</vt:i4>
      </vt:variant>
      <vt:variant>
        <vt:i4>0</vt:i4>
      </vt:variant>
      <vt:variant>
        <vt:i4>5</vt:i4>
      </vt:variant>
      <vt:variant>
        <vt:lpwstr>http://www.edd.ca.gov/</vt:lpwstr>
      </vt:variant>
      <vt:variant>
        <vt:lpwstr/>
      </vt:variant>
      <vt:variant>
        <vt:i4>2687004</vt:i4>
      </vt:variant>
      <vt:variant>
        <vt:i4>12</vt:i4>
      </vt:variant>
      <vt:variant>
        <vt:i4>0</vt:i4>
      </vt:variant>
      <vt:variant>
        <vt:i4>5</vt:i4>
      </vt:variant>
      <vt:variant>
        <vt:lpwstr>mailto:benefits@ucsf.edu</vt:lpwstr>
      </vt:variant>
      <vt:variant>
        <vt:lpwstr/>
      </vt:variant>
      <vt:variant>
        <vt:i4>2621554</vt:i4>
      </vt:variant>
      <vt:variant>
        <vt:i4>9</vt:i4>
      </vt:variant>
      <vt:variant>
        <vt:i4>0</vt:i4>
      </vt:variant>
      <vt:variant>
        <vt:i4>5</vt:i4>
      </vt:variant>
      <vt:variant>
        <vt:lpwstr>http://ucnet.universityofcalifornia.edu/compensation-and-benefits/retirement-benefits/</vt:lpwstr>
      </vt:variant>
      <vt:variant>
        <vt:lpwstr/>
      </vt:variant>
      <vt:variant>
        <vt:i4>4849751</vt:i4>
      </vt:variant>
      <vt:variant>
        <vt:i4>6</vt:i4>
      </vt:variant>
      <vt:variant>
        <vt:i4>0</vt:i4>
      </vt:variant>
      <vt:variant>
        <vt:i4>5</vt:i4>
      </vt:variant>
      <vt:variant>
        <vt:lpwstr>http://ucnet.universityofcalifornia.edu/compensation-and-benefits/cobra.html</vt:lpwstr>
      </vt:variant>
      <vt:variant>
        <vt:lpwstr/>
      </vt:variant>
      <vt:variant>
        <vt:i4>2687004</vt:i4>
      </vt:variant>
      <vt:variant>
        <vt:i4>3</vt:i4>
      </vt:variant>
      <vt:variant>
        <vt:i4>0</vt:i4>
      </vt:variant>
      <vt:variant>
        <vt:i4>5</vt:i4>
      </vt:variant>
      <vt:variant>
        <vt:lpwstr>mailto:benefits@ucsf.edu</vt:lpwstr>
      </vt:variant>
      <vt:variant>
        <vt:lpwstr/>
      </vt:variant>
      <vt:variant>
        <vt:i4>2162790</vt:i4>
      </vt:variant>
      <vt:variant>
        <vt:i4>0</vt:i4>
      </vt:variant>
      <vt:variant>
        <vt:i4>0</vt:i4>
      </vt:variant>
      <vt:variant>
        <vt:i4>5</vt:i4>
      </vt:variant>
      <vt:variant>
        <vt:lpwstr>http://ucnet.universityofcalifornia.edu/forms/pdf/termination-of-employment.pdf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UCSF</dc:creator>
  <cp:keywords/>
  <cp:lastModifiedBy>Babcock, Phillip</cp:lastModifiedBy>
  <cp:revision>5</cp:revision>
  <cp:lastPrinted>2006-08-03T20:42:00Z</cp:lastPrinted>
  <dcterms:created xsi:type="dcterms:W3CDTF">2020-03-02T19:01:00Z</dcterms:created>
  <dcterms:modified xsi:type="dcterms:W3CDTF">2020-04-21T17:56:00Z</dcterms:modified>
</cp:coreProperties>
</file>