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B05" w:rsidRPr="0086056D" w:rsidRDefault="00286B05" w:rsidP="00286B05">
      <w:pPr>
        <w:pStyle w:val="Heading2"/>
        <w:jc w:val="center"/>
        <w:rPr>
          <w:rFonts w:ascii="Arial" w:hAnsi="Arial" w:cs="Arial"/>
          <w:sz w:val="20"/>
        </w:rPr>
      </w:pPr>
      <w:smartTag w:uri="urn:schemas-microsoft-com:office:smarttags" w:element="place">
        <w:smartTag w:uri="urn:schemas-microsoft-com:office:smarttags" w:element="City">
          <w:r w:rsidRPr="0086056D">
            <w:rPr>
              <w:rFonts w:ascii="Arial" w:hAnsi="Arial" w:cs="Arial"/>
              <w:sz w:val="20"/>
            </w:rPr>
            <w:t>San Francisco</w:t>
          </w:r>
        </w:smartTag>
      </w:smartTag>
      <w:r w:rsidRPr="0086056D">
        <w:rPr>
          <w:rFonts w:ascii="Arial" w:hAnsi="Arial" w:cs="Arial"/>
          <w:sz w:val="20"/>
        </w:rPr>
        <w:t xml:space="preserve"> Campus</w:t>
      </w:r>
      <w:bookmarkStart w:id="0" w:name="_GoBack"/>
      <w:bookmarkEnd w:id="0"/>
    </w:p>
    <w:p w:rsidR="00580C12" w:rsidRPr="0086056D" w:rsidRDefault="00D463F9" w:rsidP="00D463F9">
      <w:pPr>
        <w:pStyle w:val="Heading2"/>
        <w:jc w:val="center"/>
        <w:rPr>
          <w:rFonts w:ascii="Arial" w:hAnsi="Arial" w:cs="Arial"/>
          <w:sz w:val="28"/>
          <w:szCs w:val="28"/>
        </w:rPr>
      </w:pPr>
      <w:r w:rsidRPr="0086056D">
        <w:rPr>
          <w:rFonts w:ascii="Arial" w:hAnsi="Arial" w:cs="Arial"/>
          <w:sz w:val="28"/>
          <w:szCs w:val="28"/>
        </w:rPr>
        <w:t>SAMPLE LETTER</w:t>
      </w:r>
    </w:p>
    <w:p w:rsidR="00D2604A" w:rsidRPr="0086056D" w:rsidRDefault="00580C12" w:rsidP="00F35B10">
      <w:pPr>
        <w:pStyle w:val="Heading2"/>
        <w:jc w:val="center"/>
        <w:rPr>
          <w:rFonts w:ascii="Arial" w:hAnsi="Arial" w:cs="Arial"/>
          <w:b/>
          <w:sz w:val="36"/>
          <w:u w:val="single"/>
        </w:rPr>
      </w:pPr>
      <w:r w:rsidRPr="0086056D">
        <w:rPr>
          <w:rFonts w:ascii="Arial" w:hAnsi="Arial" w:cs="Arial"/>
          <w:b/>
          <w:u w:val="single"/>
        </w:rPr>
        <w:t>WRITTEN NOTICE OF INTENT</w:t>
      </w:r>
    </w:p>
    <w:p w:rsidR="00D2604A" w:rsidRPr="0086056D" w:rsidRDefault="0086056D" w:rsidP="00F35B10">
      <w:pPr>
        <w:jc w:val="center"/>
        <w:rPr>
          <w:rFonts w:ascii="Arial" w:hAnsi="Arial" w:cs="Arial"/>
          <w:sz w:val="22"/>
          <w:szCs w:val="22"/>
        </w:rPr>
      </w:pPr>
      <w:r w:rsidRPr="0086056D">
        <w:rPr>
          <w:rFonts w:ascii="Arial" w:hAnsi="Arial" w:cs="Arial"/>
          <w:sz w:val="22"/>
          <w:szCs w:val="22"/>
        </w:rPr>
        <w:t>Non-Senate, non-represented</w:t>
      </w:r>
      <w:r w:rsidR="00580C12" w:rsidRPr="0086056D">
        <w:rPr>
          <w:rFonts w:ascii="Arial" w:hAnsi="Arial" w:cs="Arial"/>
          <w:sz w:val="22"/>
          <w:szCs w:val="22"/>
        </w:rPr>
        <w:t xml:space="preserve"> Academic Appointees</w:t>
      </w:r>
    </w:p>
    <w:p w:rsidR="00580C12" w:rsidRPr="0086056D" w:rsidRDefault="00580C12" w:rsidP="00F35B10">
      <w:pPr>
        <w:jc w:val="center"/>
        <w:rPr>
          <w:rFonts w:ascii="Arial" w:hAnsi="Arial" w:cs="Arial"/>
          <w:sz w:val="22"/>
          <w:szCs w:val="22"/>
        </w:rPr>
      </w:pPr>
      <w:r w:rsidRPr="0086056D">
        <w:rPr>
          <w:rFonts w:ascii="Arial" w:hAnsi="Arial" w:cs="Arial"/>
          <w:sz w:val="22"/>
          <w:szCs w:val="22"/>
        </w:rPr>
        <w:t>Notice of Intent to Initiate Written Censure, Suspension without Pay, Reduction in Salary, Demotion or Dismissal</w:t>
      </w:r>
    </w:p>
    <w:p w:rsidR="00D2604A" w:rsidRPr="0086056D" w:rsidRDefault="00D2604A">
      <w:pPr>
        <w:rPr>
          <w:rFonts w:ascii="Arial" w:hAnsi="Arial" w:cs="Arial"/>
          <w:sz w:val="24"/>
        </w:rPr>
      </w:pPr>
    </w:p>
    <w:p w:rsidR="00D2604A" w:rsidRPr="0086056D" w:rsidRDefault="00D2604A">
      <w:pPr>
        <w:pStyle w:val="Heading1"/>
        <w:rPr>
          <w:rFonts w:ascii="Arial" w:hAnsi="Arial" w:cs="Arial"/>
        </w:rPr>
      </w:pPr>
      <w:r w:rsidRPr="0086056D">
        <w:rPr>
          <w:rFonts w:ascii="Arial" w:hAnsi="Arial" w:cs="Arial"/>
        </w:rPr>
        <w:t xml:space="preserve">Notice of Intent to </w:t>
      </w:r>
      <w:r w:rsidR="00580C12" w:rsidRPr="0086056D">
        <w:rPr>
          <w:rFonts w:ascii="Arial" w:hAnsi="Arial" w:cs="Arial"/>
        </w:rPr>
        <w:t xml:space="preserve">Discipline or </w:t>
      </w:r>
      <w:r w:rsidRPr="0086056D">
        <w:rPr>
          <w:rFonts w:ascii="Arial" w:hAnsi="Arial" w:cs="Arial"/>
        </w:rPr>
        <w:t>Dismiss</w:t>
      </w:r>
    </w:p>
    <w:p w:rsidR="00D2604A" w:rsidRPr="0086056D" w:rsidRDefault="00D2604A">
      <w:pPr>
        <w:rPr>
          <w:rFonts w:ascii="Arial" w:hAnsi="Arial" w:cs="Arial"/>
          <w:sz w:val="24"/>
        </w:rPr>
      </w:pPr>
    </w:p>
    <w:p w:rsidR="00D2604A" w:rsidRPr="0086056D" w:rsidRDefault="00D2604A">
      <w:pPr>
        <w:rPr>
          <w:rFonts w:ascii="Arial" w:hAnsi="Arial" w:cs="Arial"/>
          <w:sz w:val="24"/>
        </w:rPr>
      </w:pPr>
      <w:r w:rsidRPr="0086056D">
        <w:rPr>
          <w:rFonts w:ascii="Arial" w:hAnsi="Arial" w:cs="Arial"/>
          <w:sz w:val="24"/>
        </w:rPr>
        <w:t xml:space="preserve">This letter is confirmation of our discussion on _________ and to notify you that it is the intent of the University to </w:t>
      </w:r>
      <w:r w:rsidR="00580C12" w:rsidRPr="0086056D">
        <w:rPr>
          <w:rFonts w:ascii="Arial" w:hAnsi="Arial" w:cs="Arial"/>
          <w:sz w:val="24"/>
        </w:rPr>
        <w:t>_________________ (</w:t>
      </w:r>
      <w:r w:rsidR="00580C12" w:rsidRPr="0086056D">
        <w:rPr>
          <w:rFonts w:ascii="Arial" w:hAnsi="Arial" w:cs="Arial"/>
          <w:i/>
          <w:sz w:val="24"/>
        </w:rPr>
        <w:t>type of discipline intended</w:t>
      </w:r>
      <w:r w:rsidR="00580C12" w:rsidRPr="0086056D">
        <w:rPr>
          <w:rFonts w:ascii="Arial" w:hAnsi="Arial" w:cs="Arial"/>
          <w:sz w:val="24"/>
        </w:rPr>
        <w:t xml:space="preserve"> OR </w:t>
      </w:r>
      <w:r w:rsidRPr="0086056D">
        <w:rPr>
          <w:rFonts w:ascii="Arial" w:hAnsi="Arial" w:cs="Arial"/>
          <w:i/>
          <w:sz w:val="24"/>
        </w:rPr>
        <w:t xml:space="preserve">dismiss you from employment as a __________ in the department of ____________ </w:t>
      </w:r>
      <w:r w:rsidR="00580C12" w:rsidRPr="0086056D">
        <w:rPr>
          <w:rFonts w:ascii="Arial" w:hAnsi="Arial" w:cs="Arial"/>
          <w:sz w:val="24"/>
        </w:rPr>
        <w:t xml:space="preserve">) </w:t>
      </w:r>
      <w:r w:rsidRPr="0086056D">
        <w:rPr>
          <w:rFonts w:ascii="Arial" w:hAnsi="Arial" w:cs="Arial"/>
          <w:sz w:val="24"/>
        </w:rPr>
        <w:t>effective _____________</w:t>
      </w:r>
      <w:r w:rsidR="00580C12" w:rsidRPr="0086056D">
        <w:rPr>
          <w:rFonts w:ascii="Arial" w:hAnsi="Arial" w:cs="Arial"/>
          <w:sz w:val="24"/>
        </w:rPr>
        <w:t xml:space="preserve"> (</w:t>
      </w:r>
      <w:r w:rsidR="00580C12" w:rsidRPr="0086056D">
        <w:rPr>
          <w:rFonts w:ascii="Arial" w:hAnsi="Arial" w:cs="Arial"/>
          <w:i/>
          <w:sz w:val="24"/>
        </w:rPr>
        <w:t>date</w:t>
      </w:r>
      <w:r w:rsidR="00580C12" w:rsidRPr="0086056D">
        <w:rPr>
          <w:rFonts w:ascii="Arial" w:hAnsi="Arial" w:cs="Arial"/>
          <w:sz w:val="24"/>
        </w:rPr>
        <w:t>).</w:t>
      </w:r>
    </w:p>
    <w:p w:rsidR="00D2604A" w:rsidRPr="0086056D" w:rsidRDefault="00D2604A">
      <w:pPr>
        <w:rPr>
          <w:rFonts w:ascii="Arial" w:hAnsi="Arial" w:cs="Arial"/>
          <w:sz w:val="24"/>
        </w:rPr>
      </w:pPr>
    </w:p>
    <w:p w:rsidR="00D2604A" w:rsidRPr="0086056D" w:rsidRDefault="00D2604A">
      <w:pPr>
        <w:rPr>
          <w:rFonts w:ascii="Arial" w:hAnsi="Arial" w:cs="Arial"/>
          <w:sz w:val="24"/>
        </w:rPr>
      </w:pPr>
      <w:r w:rsidRPr="0086056D">
        <w:rPr>
          <w:rFonts w:ascii="Arial" w:hAnsi="Arial" w:cs="Arial"/>
          <w:sz w:val="24"/>
        </w:rPr>
        <w:t>The reason for this action is (</w:t>
      </w:r>
      <w:r w:rsidRPr="0086056D">
        <w:rPr>
          <w:rFonts w:ascii="Arial" w:hAnsi="Arial" w:cs="Arial"/>
          <w:i/>
          <w:sz w:val="24"/>
        </w:rPr>
        <w:t>state reason</w:t>
      </w:r>
      <w:r w:rsidRPr="0086056D">
        <w:rPr>
          <w:rFonts w:ascii="Arial" w:hAnsi="Arial" w:cs="Arial"/>
          <w:sz w:val="24"/>
        </w:rPr>
        <w:t xml:space="preserve">). </w:t>
      </w:r>
    </w:p>
    <w:p w:rsidR="00D2604A" w:rsidRPr="0086056D" w:rsidRDefault="00D2604A">
      <w:pPr>
        <w:rPr>
          <w:rFonts w:ascii="Arial" w:hAnsi="Arial" w:cs="Arial"/>
          <w:sz w:val="24"/>
        </w:rPr>
      </w:pPr>
    </w:p>
    <w:p w:rsidR="00D2604A" w:rsidRPr="0086056D" w:rsidRDefault="00D2604A">
      <w:pPr>
        <w:rPr>
          <w:rFonts w:ascii="Arial" w:hAnsi="Arial" w:cs="Arial"/>
          <w:sz w:val="24"/>
        </w:rPr>
      </w:pPr>
      <w:r w:rsidRPr="0086056D">
        <w:rPr>
          <w:rFonts w:ascii="Arial" w:hAnsi="Arial" w:cs="Arial"/>
          <w:sz w:val="24"/>
        </w:rPr>
        <w:t>(</w:t>
      </w:r>
      <w:r w:rsidRPr="0086056D">
        <w:rPr>
          <w:rFonts w:ascii="Arial" w:hAnsi="Arial" w:cs="Arial"/>
          <w:i/>
          <w:sz w:val="24"/>
        </w:rPr>
        <w:t>Describe incident(s) p</w:t>
      </w:r>
      <w:r w:rsidR="00580C12" w:rsidRPr="0086056D">
        <w:rPr>
          <w:rFonts w:ascii="Arial" w:hAnsi="Arial" w:cs="Arial"/>
          <w:i/>
          <w:sz w:val="24"/>
        </w:rPr>
        <w:t>rompting this letter with details and copies of supporting documentation</w:t>
      </w:r>
      <w:r w:rsidRPr="0086056D">
        <w:rPr>
          <w:rFonts w:ascii="Arial" w:hAnsi="Arial" w:cs="Arial"/>
          <w:sz w:val="24"/>
        </w:rPr>
        <w:t>.)</w:t>
      </w:r>
    </w:p>
    <w:p w:rsidR="00D2604A" w:rsidRPr="0086056D" w:rsidRDefault="00D2604A">
      <w:pPr>
        <w:rPr>
          <w:rFonts w:ascii="Arial" w:hAnsi="Arial" w:cs="Arial"/>
          <w:sz w:val="24"/>
        </w:rPr>
      </w:pPr>
    </w:p>
    <w:p w:rsidR="00D2604A" w:rsidRPr="0086056D" w:rsidRDefault="00D2604A">
      <w:pPr>
        <w:rPr>
          <w:rFonts w:ascii="Arial" w:hAnsi="Arial" w:cs="Arial"/>
          <w:sz w:val="24"/>
        </w:rPr>
      </w:pPr>
      <w:r w:rsidRPr="0086056D">
        <w:rPr>
          <w:rFonts w:ascii="Arial" w:hAnsi="Arial" w:cs="Arial"/>
          <w:sz w:val="24"/>
        </w:rPr>
        <w:t xml:space="preserve">You were counseled on </w:t>
      </w:r>
      <w:r w:rsidR="00580C12" w:rsidRPr="0086056D">
        <w:rPr>
          <w:rFonts w:ascii="Arial" w:hAnsi="Arial" w:cs="Arial"/>
          <w:sz w:val="24"/>
        </w:rPr>
        <w:t xml:space="preserve">__________ </w:t>
      </w:r>
      <w:r w:rsidRPr="0086056D">
        <w:rPr>
          <w:rFonts w:ascii="Arial" w:hAnsi="Arial" w:cs="Arial"/>
          <w:sz w:val="24"/>
        </w:rPr>
        <w:t>(</w:t>
      </w:r>
      <w:r w:rsidRPr="0086056D">
        <w:rPr>
          <w:rFonts w:ascii="Arial" w:hAnsi="Arial" w:cs="Arial"/>
          <w:i/>
          <w:sz w:val="24"/>
        </w:rPr>
        <w:t>date</w:t>
      </w:r>
      <w:r w:rsidRPr="0086056D">
        <w:rPr>
          <w:rFonts w:ascii="Arial" w:hAnsi="Arial" w:cs="Arial"/>
          <w:sz w:val="24"/>
        </w:rPr>
        <w:t xml:space="preserve">), and warned in writing on </w:t>
      </w:r>
      <w:r w:rsidR="00580C12" w:rsidRPr="0086056D">
        <w:rPr>
          <w:rFonts w:ascii="Arial" w:hAnsi="Arial" w:cs="Arial"/>
          <w:sz w:val="24"/>
        </w:rPr>
        <w:t xml:space="preserve">____________ (date issued a Written </w:t>
      </w:r>
      <w:r w:rsidRPr="0086056D">
        <w:rPr>
          <w:rFonts w:ascii="Arial" w:hAnsi="Arial" w:cs="Arial"/>
          <w:sz w:val="24"/>
        </w:rPr>
        <w:t>Warning).  You were informed that failure to demonstrate immediate and sustained improvement in your (unsatisfactory work performance/misconduct/dereliction of duty) would result in further disciplinary action, up to and including dismissal from University employment.</w:t>
      </w:r>
    </w:p>
    <w:p w:rsidR="00D2604A" w:rsidRPr="0086056D" w:rsidRDefault="00D2604A">
      <w:pPr>
        <w:rPr>
          <w:rFonts w:ascii="Arial" w:hAnsi="Arial" w:cs="Arial"/>
          <w:sz w:val="24"/>
        </w:rPr>
      </w:pPr>
    </w:p>
    <w:p w:rsidR="00D2604A" w:rsidRPr="0086056D" w:rsidRDefault="00D2604A">
      <w:pPr>
        <w:rPr>
          <w:rFonts w:ascii="Arial" w:hAnsi="Arial" w:cs="Arial"/>
          <w:sz w:val="24"/>
        </w:rPr>
      </w:pPr>
      <w:r w:rsidRPr="0086056D">
        <w:rPr>
          <w:rFonts w:ascii="Arial" w:hAnsi="Arial" w:cs="Arial"/>
          <w:sz w:val="24"/>
        </w:rPr>
        <w:t xml:space="preserve">You have the right to respond to this notice to </w:t>
      </w:r>
      <w:r w:rsidR="00D463F9" w:rsidRPr="0086056D">
        <w:rPr>
          <w:rFonts w:ascii="Arial" w:hAnsi="Arial" w:cs="Arial"/>
          <w:sz w:val="24"/>
        </w:rPr>
        <w:t xml:space="preserve">_____________ </w:t>
      </w:r>
      <w:r w:rsidRPr="0086056D">
        <w:rPr>
          <w:rFonts w:ascii="Arial" w:hAnsi="Arial" w:cs="Arial"/>
          <w:sz w:val="24"/>
        </w:rPr>
        <w:t>(department chair or supervisor’s supervisor) regarding this intended action either orally or in writing, within fourteen (14) calendar days of the date of this letter.  Should you choose not to respond, your dismissal will become effective ___________.  Please be advised that you will remain on pay status during this period of notice.</w:t>
      </w:r>
    </w:p>
    <w:p w:rsidR="00D2604A" w:rsidRPr="0086056D" w:rsidRDefault="00D2604A">
      <w:pPr>
        <w:rPr>
          <w:rFonts w:ascii="Arial" w:hAnsi="Arial" w:cs="Arial"/>
          <w:sz w:val="24"/>
        </w:rPr>
      </w:pPr>
    </w:p>
    <w:p w:rsidR="00D2604A" w:rsidRPr="0086056D" w:rsidRDefault="00D2604A">
      <w:pPr>
        <w:rPr>
          <w:rFonts w:ascii="Arial" w:hAnsi="Arial" w:cs="Arial"/>
          <w:sz w:val="24"/>
        </w:rPr>
      </w:pPr>
      <w:r w:rsidRPr="0086056D">
        <w:rPr>
          <w:rFonts w:ascii="Arial" w:hAnsi="Arial" w:cs="Arial"/>
          <w:sz w:val="24"/>
        </w:rPr>
        <w:t xml:space="preserve">If, after your response, the University proceeds with </w:t>
      </w:r>
      <w:r w:rsidR="00D463F9" w:rsidRPr="0086056D">
        <w:rPr>
          <w:rFonts w:ascii="Arial" w:hAnsi="Arial" w:cs="Arial"/>
          <w:sz w:val="24"/>
        </w:rPr>
        <w:t>(</w:t>
      </w:r>
      <w:r w:rsidR="00D463F9" w:rsidRPr="0086056D">
        <w:rPr>
          <w:rFonts w:ascii="Arial" w:hAnsi="Arial" w:cs="Arial"/>
          <w:i/>
          <w:sz w:val="24"/>
        </w:rPr>
        <w:t>discipline</w:t>
      </w:r>
      <w:r w:rsidR="00D463F9" w:rsidRPr="0086056D">
        <w:rPr>
          <w:rFonts w:ascii="Arial" w:hAnsi="Arial" w:cs="Arial"/>
          <w:sz w:val="24"/>
        </w:rPr>
        <w:t xml:space="preserve"> or </w:t>
      </w:r>
      <w:r w:rsidRPr="0086056D">
        <w:rPr>
          <w:rFonts w:ascii="Arial" w:hAnsi="Arial" w:cs="Arial"/>
          <w:i/>
          <w:sz w:val="24"/>
        </w:rPr>
        <w:t>dismissal</w:t>
      </w:r>
      <w:r w:rsidR="00D463F9" w:rsidRPr="0086056D">
        <w:rPr>
          <w:rFonts w:ascii="Arial" w:hAnsi="Arial" w:cs="Arial"/>
          <w:sz w:val="24"/>
        </w:rPr>
        <w:t>)</w:t>
      </w:r>
      <w:r w:rsidRPr="0086056D">
        <w:rPr>
          <w:rFonts w:ascii="Arial" w:hAnsi="Arial" w:cs="Arial"/>
          <w:sz w:val="24"/>
        </w:rPr>
        <w:t>, you may have the right to request a review of this action in accordance with the provisions of the Academic Personnel Manual Section APM</w:t>
      </w:r>
      <w:r w:rsidR="006C1CB2" w:rsidRPr="0086056D">
        <w:rPr>
          <w:rFonts w:ascii="Arial" w:hAnsi="Arial" w:cs="Arial"/>
          <w:sz w:val="24"/>
        </w:rPr>
        <w:t xml:space="preserve"> </w:t>
      </w:r>
      <w:r w:rsidRPr="0086056D">
        <w:rPr>
          <w:rFonts w:ascii="Arial" w:hAnsi="Arial" w:cs="Arial"/>
          <w:sz w:val="24"/>
        </w:rPr>
        <w:t>140.</w:t>
      </w:r>
    </w:p>
    <w:p w:rsidR="00D2604A" w:rsidRPr="0086056D" w:rsidRDefault="00D2604A">
      <w:pPr>
        <w:rPr>
          <w:rFonts w:ascii="Arial" w:hAnsi="Arial" w:cs="Arial"/>
          <w:sz w:val="24"/>
        </w:rPr>
      </w:pPr>
    </w:p>
    <w:p w:rsidR="00D2604A" w:rsidRPr="0086056D" w:rsidRDefault="00D2604A">
      <w:pPr>
        <w:rPr>
          <w:rFonts w:ascii="Arial" w:hAnsi="Arial" w:cs="Arial"/>
          <w:sz w:val="24"/>
        </w:rPr>
      </w:pPr>
      <w:r w:rsidRPr="0086056D">
        <w:rPr>
          <w:rFonts w:ascii="Arial" w:hAnsi="Arial" w:cs="Arial"/>
          <w:sz w:val="24"/>
        </w:rPr>
        <w:t>Supervisor’s Signature</w:t>
      </w:r>
    </w:p>
    <w:p w:rsidR="00D2604A" w:rsidRPr="0086056D" w:rsidRDefault="00D2604A">
      <w:pPr>
        <w:rPr>
          <w:rFonts w:ascii="Arial" w:hAnsi="Arial" w:cs="Arial"/>
          <w:sz w:val="24"/>
        </w:rPr>
      </w:pPr>
    </w:p>
    <w:p w:rsidR="00D2604A" w:rsidRPr="0086056D" w:rsidRDefault="00D2604A">
      <w:pPr>
        <w:rPr>
          <w:rFonts w:ascii="Arial" w:hAnsi="Arial" w:cs="Arial"/>
          <w:sz w:val="24"/>
        </w:rPr>
      </w:pPr>
      <w:r w:rsidRPr="0086056D">
        <w:rPr>
          <w:rFonts w:ascii="Arial" w:hAnsi="Arial" w:cs="Arial"/>
          <w:sz w:val="24"/>
        </w:rPr>
        <w:t>Enclosures:</w:t>
      </w:r>
      <w:r w:rsidR="00D463F9" w:rsidRPr="0086056D">
        <w:rPr>
          <w:rFonts w:ascii="Arial" w:hAnsi="Arial" w:cs="Arial"/>
          <w:sz w:val="24"/>
        </w:rPr>
        <w:t xml:space="preserve"> </w:t>
      </w:r>
      <w:r w:rsidR="00D463F9" w:rsidRPr="0086056D">
        <w:rPr>
          <w:rFonts w:ascii="Arial" w:hAnsi="Arial" w:cs="Arial"/>
          <w:sz w:val="24"/>
        </w:rPr>
        <w:tab/>
      </w:r>
      <w:r w:rsidRPr="0086056D">
        <w:rPr>
          <w:rFonts w:ascii="Arial" w:hAnsi="Arial" w:cs="Arial"/>
          <w:sz w:val="24"/>
        </w:rPr>
        <w:t>Copies of materials supporting the charge</w:t>
      </w:r>
    </w:p>
    <w:p w:rsidR="00D2604A" w:rsidRPr="0086056D" w:rsidRDefault="00D2604A" w:rsidP="00D463F9">
      <w:pPr>
        <w:ind w:left="720" w:firstLine="720"/>
        <w:rPr>
          <w:rFonts w:ascii="Arial" w:hAnsi="Arial" w:cs="Arial"/>
          <w:sz w:val="24"/>
        </w:rPr>
      </w:pPr>
      <w:r w:rsidRPr="0086056D">
        <w:rPr>
          <w:rFonts w:ascii="Arial" w:hAnsi="Arial" w:cs="Arial"/>
          <w:sz w:val="24"/>
        </w:rPr>
        <w:t>Letter of Warning</w:t>
      </w:r>
    </w:p>
    <w:p w:rsidR="008819E5" w:rsidRPr="0086056D" w:rsidRDefault="00D2604A" w:rsidP="008819E5">
      <w:pPr>
        <w:ind w:left="720" w:firstLine="720"/>
        <w:rPr>
          <w:rFonts w:ascii="Arial" w:hAnsi="Arial" w:cs="Arial"/>
          <w:sz w:val="24"/>
        </w:rPr>
      </w:pPr>
      <w:r w:rsidRPr="0086056D">
        <w:rPr>
          <w:rFonts w:ascii="Arial" w:hAnsi="Arial" w:cs="Arial"/>
          <w:sz w:val="24"/>
        </w:rPr>
        <w:t>APM 140</w:t>
      </w:r>
      <w:r w:rsidR="008819E5" w:rsidRPr="0086056D">
        <w:rPr>
          <w:rFonts w:ascii="Arial" w:hAnsi="Arial" w:cs="Arial"/>
          <w:sz w:val="24"/>
        </w:rPr>
        <w:t xml:space="preserve"> – Grievances</w:t>
      </w:r>
    </w:p>
    <w:p w:rsidR="008819E5" w:rsidRPr="0086056D" w:rsidRDefault="008819E5" w:rsidP="00D463F9">
      <w:pPr>
        <w:ind w:left="720" w:firstLine="720"/>
        <w:rPr>
          <w:rFonts w:ascii="Arial" w:hAnsi="Arial" w:cs="Arial"/>
          <w:sz w:val="24"/>
        </w:rPr>
      </w:pPr>
      <w:r w:rsidRPr="0086056D">
        <w:rPr>
          <w:rFonts w:ascii="Arial" w:hAnsi="Arial" w:cs="Arial"/>
          <w:sz w:val="24"/>
        </w:rPr>
        <w:t>APM 150 – Corrective Action and Dismissal</w:t>
      </w:r>
    </w:p>
    <w:p w:rsidR="00D2604A" w:rsidRPr="0086056D" w:rsidRDefault="00D2604A">
      <w:pPr>
        <w:rPr>
          <w:rFonts w:ascii="Arial" w:hAnsi="Arial" w:cs="Arial"/>
          <w:sz w:val="24"/>
        </w:rPr>
      </w:pPr>
    </w:p>
    <w:p w:rsidR="00D2604A" w:rsidRPr="0086056D" w:rsidRDefault="008819E5">
      <w:pPr>
        <w:rPr>
          <w:rFonts w:ascii="Arial" w:hAnsi="Arial" w:cs="Arial"/>
          <w:sz w:val="24"/>
        </w:rPr>
      </w:pPr>
      <w:r w:rsidRPr="0086056D">
        <w:rPr>
          <w:rFonts w:ascii="Arial" w:hAnsi="Arial" w:cs="Arial"/>
          <w:sz w:val="24"/>
        </w:rPr>
        <w:t>cc</w:t>
      </w:r>
      <w:r w:rsidR="00D2604A" w:rsidRPr="0086056D">
        <w:rPr>
          <w:rFonts w:ascii="Arial" w:hAnsi="Arial" w:cs="Arial"/>
          <w:sz w:val="24"/>
        </w:rPr>
        <w:t xml:space="preserve">: </w:t>
      </w:r>
      <w:r w:rsidR="00D2604A" w:rsidRPr="0086056D">
        <w:rPr>
          <w:rFonts w:ascii="Arial" w:hAnsi="Arial" w:cs="Arial"/>
          <w:sz w:val="24"/>
        </w:rPr>
        <w:tab/>
        <w:t>Department Personnel File</w:t>
      </w:r>
    </w:p>
    <w:p w:rsidR="00D2604A" w:rsidRPr="0086056D" w:rsidRDefault="00D2604A">
      <w:pPr>
        <w:rPr>
          <w:rFonts w:ascii="Arial" w:hAnsi="Arial" w:cs="Arial"/>
          <w:sz w:val="24"/>
        </w:rPr>
      </w:pPr>
      <w:r w:rsidRPr="0086056D">
        <w:rPr>
          <w:rFonts w:ascii="Arial" w:hAnsi="Arial" w:cs="Arial"/>
          <w:sz w:val="24"/>
        </w:rPr>
        <w:tab/>
        <w:t>Department Chair</w:t>
      </w:r>
    </w:p>
    <w:p w:rsidR="00D2604A" w:rsidRPr="0086056D" w:rsidRDefault="00D2604A">
      <w:pPr>
        <w:ind w:firstLine="720"/>
        <w:rPr>
          <w:rFonts w:ascii="Arial" w:hAnsi="Arial" w:cs="Arial"/>
          <w:sz w:val="24"/>
        </w:rPr>
      </w:pPr>
      <w:r w:rsidRPr="0086056D">
        <w:rPr>
          <w:rFonts w:ascii="Arial" w:hAnsi="Arial" w:cs="Arial"/>
          <w:sz w:val="24"/>
        </w:rPr>
        <w:t xml:space="preserve">Associate/Vice </w:t>
      </w:r>
      <w:smartTag w:uri="urn:schemas-microsoft-com:office:smarttags" w:element="PersonName">
        <w:r w:rsidRPr="0086056D">
          <w:rPr>
            <w:rFonts w:ascii="Arial" w:hAnsi="Arial" w:cs="Arial"/>
            <w:sz w:val="24"/>
          </w:rPr>
          <w:t>Dean</w:t>
        </w:r>
      </w:smartTag>
      <w:r w:rsidRPr="0086056D">
        <w:rPr>
          <w:rFonts w:ascii="Arial" w:hAnsi="Arial" w:cs="Arial"/>
          <w:sz w:val="24"/>
        </w:rPr>
        <w:t>, Academic Affairs</w:t>
      </w:r>
    </w:p>
    <w:p w:rsidR="00D2604A" w:rsidRPr="0086056D" w:rsidRDefault="00CE1CFB">
      <w:pPr>
        <w:ind w:firstLine="720"/>
        <w:rPr>
          <w:rFonts w:ascii="Arial" w:hAnsi="Arial" w:cs="Arial"/>
          <w:sz w:val="24"/>
        </w:rPr>
      </w:pPr>
      <w:r w:rsidRPr="0086056D">
        <w:rPr>
          <w:rFonts w:ascii="Arial" w:hAnsi="Arial" w:cs="Arial"/>
          <w:sz w:val="24"/>
        </w:rPr>
        <w:t xml:space="preserve">Academic Personnel Office, </w:t>
      </w:r>
      <w:smartTag w:uri="urn:schemas-microsoft-com:office:smarttags" w:element="address">
        <w:smartTag w:uri="urn:schemas-microsoft-com:office:smarttags" w:element="Street">
          <w:r w:rsidRPr="0086056D">
            <w:rPr>
              <w:rFonts w:ascii="Arial" w:hAnsi="Arial" w:cs="Arial"/>
              <w:sz w:val="24"/>
            </w:rPr>
            <w:t>Box</w:t>
          </w:r>
        </w:smartTag>
        <w:r w:rsidRPr="0086056D">
          <w:rPr>
            <w:rFonts w:ascii="Arial" w:hAnsi="Arial" w:cs="Arial"/>
            <w:sz w:val="24"/>
          </w:rPr>
          <w:t xml:space="preserve"> </w:t>
        </w:r>
        <w:r w:rsidR="00034A82" w:rsidRPr="0086056D">
          <w:rPr>
            <w:rFonts w:ascii="Arial" w:hAnsi="Arial" w:cs="Arial"/>
            <w:sz w:val="24"/>
          </w:rPr>
          <w:t>0401</w:t>
        </w:r>
      </w:smartTag>
    </w:p>
    <w:p w:rsidR="00D2604A" w:rsidRPr="0086056D" w:rsidRDefault="008819E5">
      <w:pPr>
        <w:rPr>
          <w:rFonts w:ascii="Arial" w:hAnsi="Arial" w:cs="Arial"/>
          <w:sz w:val="24"/>
        </w:rPr>
      </w:pPr>
      <w:r w:rsidRPr="0086056D">
        <w:rPr>
          <w:rFonts w:ascii="Arial" w:hAnsi="Arial" w:cs="Arial"/>
          <w:sz w:val="24"/>
        </w:rPr>
        <w:t>bcc:</w:t>
      </w:r>
      <w:r w:rsidR="00CE1CFB" w:rsidRPr="0086056D">
        <w:rPr>
          <w:rFonts w:ascii="Arial" w:hAnsi="Arial" w:cs="Arial"/>
          <w:sz w:val="24"/>
        </w:rPr>
        <w:tab/>
        <w:t>Campus C</w:t>
      </w:r>
      <w:r w:rsidR="00D2604A" w:rsidRPr="0086056D">
        <w:rPr>
          <w:rFonts w:ascii="Arial" w:hAnsi="Arial" w:cs="Arial"/>
          <w:sz w:val="24"/>
        </w:rPr>
        <w:t>ounsel</w:t>
      </w:r>
    </w:p>
    <w:p w:rsidR="00163BA6" w:rsidRDefault="00163BA6">
      <w:pPr>
        <w:rPr>
          <w:rFonts w:ascii="Arial" w:hAnsi="Arial" w:cs="Arial"/>
        </w:rPr>
      </w:pPr>
      <w:r>
        <w:rPr>
          <w:rFonts w:ascii="Arial" w:hAnsi="Arial" w:cs="Arial"/>
        </w:rPr>
        <w:br w:type="page"/>
      </w:r>
    </w:p>
    <w:p w:rsidR="00D2604A" w:rsidRPr="0086056D" w:rsidRDefault="00D2604A">
      <w:pPr>
        <w:ind w:firstLine="720"/>
        <w:rPr>
          <w:rFonts w:ascii="Arial" w:hAnsi="Arial" w:cs="Arial"/>
        </w:rPr>
      </w:pPr>
    </w:p>
    <w:p w:rsidR="00D2604A" w:rsidRPr="0086056D" w:rsidRDefault="00D2604A">
      <w:pPr>
        <w:rPr>
          <w:rFonts w:ascii="Arial" w:hAnsi="Arial" w:cs="Arial"/>
        </w:rPr>
      </w:pPr>
    </w:p>
    <w:p w:rsidR="00D2604A" w:rsidRPr="0086056D" w:rsidRDefault="00D463F9">
      <w:pPr>
        <w:rPr>
          <w:rFonts w:ascii="Arial" w:hAnsi="Arial" w:cs="Arial"/>
        </w:rPr>
      </w:pPr>
      <w:r w:rsidRPr="0086056D">
        <w:rPr>
          <w:rFonts w:ascii="Arial" w:hAnsi="Arial" w:cs="Arial"/>
        </w:rPr>
        <w:t xml:space="preserve">DEPARTMENT </w:t>
      </w:r>
      <w:r w:rsidR="00D2604A" w:rsidRPr="0086056D">
        <w:rPr>
          <w:rFonts w:ascii="Arial" w:hAnsi="Arial" w:cs="Arial"/>
        </w:rPr>
        <w:t>GUIDELINES:</w:t>
      </w:r>
    </w:p>
    <w:p w:rsidR="00D2604A" w:rsidRPr="0086056D" w:rsidRDefault="00D2604A">
      <w:pPr>
        <w:rPr>
          <w:rFonts w:ascii="Arial" w:hAnsi="Arial" w:cs="Arial"/>
        </w:rPr>
      </w:pPr>
    </w:p>
    <w:p w:rsidR="005A251E" w:rsidRPr="0086056D" w:rsidRDefault="005A251E">
      <w:pPr>
        <w:numPr>
          <w:ilvl w:val="0"/>
          <w:numId w:val="1"/>
        </w:numPr>
        <w:rPr>
          <w:rFonts w:ascii="Arial" w:hAnsi="Arial" w:cs="Arial"/>
        </w:rPr>
      </w:pPr>
      <w:r w:rsidRPr="0086056D">
        <w:rPr>
          <w:rFonts w:ascii="Arial" w:hAnsi="Arial" w:cs="Arial"/>
        </w:rPr>
        <w:t>This template is intended to be used for no</w:t>
      </w:r>
      <w:r w:rsidR="00EF0F3F" w:rsidRPr="0086056D">
        <w:rPr>
          <w:rFonts w:ascii="Arial" w:hAnsi="Arial" w:cs="Arial"/>
        </w:rPr>
        <w:t>n-senate</w:t>
      </w:r>
      <w:r w:rsidRPr="0086056D">
        <w:rPr>
          <w:rFonts w:ascii="Arial" w:hAnsi="Arial" w:cs="Arial"/>
        </w:rPr>
        <w:t xml:space="preserve"> appointees in conjunction with APM 150 – Non-Senate Academic Appointees Corrective Action and Dismissal.</w:t>
      </w:r>
    </w:p>
    <w:p w:rsidR="00D2604A" w:rsidRPr="0086056D" w:rsidRDefault="00D2604A">
      <w:pPr>
        <w:numPr>
          <w:ilvl w:val="0"/>
          <w:numId w:val="1"/>
        </w:numPr>
        <w:rPr>
          <w:rFonts w:ascii="Arial" w:hAnsi="Arial" w:cs="Arial"/>
        </w:rPr>
      </w:pPr>
      <w:r w:rsidRPr="0086056D">
        <w:rPr>
          <w:rFonts w:ascii="Arial" w:hAnsi="Arial" w:cs="Arial"/>
        </w:rPr>
        <w:t>Consult with your department chair to obtain support for dismissal.</w:t>
      </w:r>
    </w:p>
    <w:p w:rsidR="00D2604A" w:rsidRPr="0086056D" w:rsidRDefault="00D2604A">
      <w:pPr>
        <w:numPr>
          <w:ilvl w:val="0"/>
          <w:numId w:val="1"/>
        </w:numPr>
        <w:rPr>
          <w:rFonts w:ascii="Arial" w:hAnsi="Arial" w:cs="Arial"/>
        </w:rPr>
      </w:pPr>
      <w:r w:rsidRPr="0086056D">
        <w:rPr>
          <w:rFonts w:ascii="Arial" w:hAnsi="Arial" w:cs="Arial"/>
        </w:rPr>
        <w:t xml:space="preserve">Consult with the office of the Associate/Vice </w:t>
      </w:r>
      <w:smartTag w:uri="urn:schemas-microsoft-com:office:smarttags" w:element="PersonName">
        <w:r w:rsidRPr="0086056D">
          <w:rPr>
            <w:rFonts w:ascii="Arial" w:hAnsi="Arial" w:cs="Arial"/>
          </w:rPr>
          <w:t>Dean</w:t>
        </w:r>
      </w:smartTag>
      <w:r w:rsidRPr="0086056D">
        <w:rPr>
          <w:rFonts w:ascii="Arial" w:hAnsi="Arial" w:cs="Arial"/>
        </w:rPr>
        <w:t xml:space="preserve"> for Academic Affairs within your school before proceeding.</w:t>
      </w:r>
    </w:p>
    <w:p w:rsidR="00D2604A" w:rsidRPr="0086056D" w:rsidRDefault="00D2604A">
      <w:pPr>
        <w:numPr>
          <w:ilvl w:val="0"/>
          <w:numId w:val="1"/>
        </w:numPr>
        <w:rPr>
          <w:rFonts w:ascii="Arial" w:hAnsi="Arial" w:cs="Arial"/>
        </w:rPr>
      </w:pPr>
      <w:r w:rsidRPr="0086056D">
        <w:rPr>
          <w:rFonts w:ascii="Arial" w:hAnsi="Arial" w:cs="Arial"/>
        </w:rPr>
        <w:t>Enclose a copy of materials pertinent to the charges, a copy of t</w:t>
      </w:r>
      <w:r w:rsidR="008819E5" w:rsidRPr="0086056D">
        <w:rPr>
          <w:rFonts w:ascii="Arial" w:hAnsi="Arial" w:cs="Arial"/>
        </w:rPr>
        <w:t>he Letter of Warning, and copies of</w:t>
      </w:r>
      <w:r w:rsidR="006C1CB2" w:rsidRPr="0086056D">
        <w:rPr>
          <w:rFonts w:ascii="Arial" w:hAnsi="Arial" w:cs="Arial"/>
        </w:rPr>
        <w:t xml:space="preserve"> </w:t>
      </w:r>
      <w:r w:rsidRPr="0086056D">
        <w:rPr>
          <w:rFonts w:ascii="Arial" w:hAnsi="Arial" w:cs="Arial"/>
        </w:rPr>
        <w:t>APM 140</w:t>
      </w:r>
      <w:r w:rsidR="008819E5" w:rsidRPr="0086056D">
        <w:rPr>
          <w:rFonts w:ascii="Arial" w:hAnsi="Arial" w:cs="Arial"/>
        </w:rPr>
        <w:t xml:space="preserve"> and APM 150</w:t>
      </w:r>
      <w:r w:rsidRPr="0086056D">
        <w:rPr>
          <w:rFonts w:ascii="Arial" w:hAnsi="Arial" w:cs="Arial"/>
        </w:rPr>
        <w:t>.</w:t>
      </w:r>
    </w:p>
    <w:p w:rsidR="00D2604A" w:rsidRPr="0086056D" w:rsidRDefault="00D2604A">
      <w:pPr>
        <w:numPr>
          <w:ilvl w:val="0"/>
          <w:numId w:val="1"/>
        </w:numPr>
        <w:rPr>
          <w:rFonts w:ascii="Arial" w:hAnsi="Arial" w:cs="Arial"/>
        </w:rPr>
      </w:pPr>
      <w:r w:rsidRPr="0086056D">
        <w:rPr>
          <w:rFonts w:ascii="Arial" w:hAnsi="Arial" w:cs="Arial"/>
        </w:rPr>
        <w:t>The effective date of the dismissal is at least thirty (30) calendar days from the date of the written Notice of Intent.</w:t>
      </w:r>
    </w:p>
    <w:p w:rsidR="00D2604A" w:rsidRPr="0086056D" w:rsidRDefault="00D2604A">
      <w:pPr>
        <w:numPr>
          <w:ilvl w:val="0"/>
          <w:numId w:val="1"/>
        </w:numPr>
        <w:rPr>
          <w:rFonts w:ascii="Arial" w:hAnsi="Arial" w:cs="Arial"/>
        </w:rPr>
      </w:pPr>
      <w:r w:rsidRPr="0086056D">
        <w:rPr>
          <w:rFonts w:ascii="Arial" w:hAnsi="Arial" w:cs="Arial"/>
        </w:rPr>
        <w:t>The appointee is entitled to respond within 14 calendar days of the issuance of the Notice of Intent</w:t>
      </w:r>
      <w:r w:rsidR="005A251E" w:rsidRPr="0086056D">
        <w:rPr>
          <w:rFonts w:ascii="Arial" w:hAnsi="Arial" w:cs="Arial"/>
        </w:rPr>
        <w:t xml:space="preserve">.  The response should </w:t>
      </w:r>
      <w:r w:rsidRPr="0086056D">
        <w:rPr>
          <w:rFonts w:ascii="Arial" w:hAnsi="Arial" w:cs="Arial"/>
        </w:rPr>
        <w:t>be reviewed at a higher administrative level than the administrator proposing the dismissal.</w:t>
      </w:r>
    </w:p>
    <w:p w:rsidR="00D2604A" w:rsidRPr="0086056D" w:rsidRDefault="00D2604A">
      <w:pPr>
        <w:numPr>
          <w:ilvl w:val="0"/>
          <w:numId w:val="1"/>
        </w:numPr>
        <w:rPr>
          <w:rFonts w:ascii="Arial" w:hAnsi="Arial" w:cs="Arial"/>
        </w:rPr>
      </w:pPr>
      <w:r w:rsidRPr="0086056D">
        <w:rPr>
          <w:rFonts w:ascii="Arial" w:hAnsi="Arial" w:cs="Arial"/>
        </w:rPr>
        <w:t xml:space="preserve">If it is determined that the dismissal will be instituted following the review of the response, a written Notice of Action must be provided to the appointee indicating the effective date of the dismissal. </w:t>
      </w:r>
    </w:p>
    <w:p w:rsidR="00D2604A" w:rsidRPr="0086056D" w:rsidRDefault="00D2604A">
      <w:pPr>
        <w:numPr>
          <w:ilvl w:val="0"/>
          <w:numId w:val="1"/>
        </w:numPr>
        <w:rPr>
          <w:rFonts w:ascii="Arial" w:hAnsi="Arial" w:cs="Arial"/>
        </w:rPr>
      </w:pPr>
      <w:r w:rsidRPr="0086056D">
        <w:rPr>
          <w:rFonts w:ascii="Arial" w:hAnsi="Arial" w:cs="Arial"/>
        </w:rPr>
        <w:t>Appointee may be relieved from duty for the duration of the notice period.</w:t>
      </w:r>
    </w:p>
    <w:p w:rsidR="00D2604A" w:rsidRPr="0086056D" w:rsidRDefault="00D2604A">
      <w:pPr>
        <w:rPr>
          <w:rFonts w:ascii="Arial" w:hAnsi="Arial" w:cs="Arial"/>
        </w:rPr>
      </w:pPr>
    </w:p>
    <w:sectPr w:rsidR="00D2604A" w:rsidRPr="0086056D" w:rsidSect="008819E5">
      <w:footerReference w:type="default" r:id="rId7"/>
      <w:pgSz w:w="12240" w:h="15840"/>
      <w:pgMar w:top="1152"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6D6" w:rsidRDefault="009E46D6" w:rsidP="009B51D2">
      <w:r>
        <w:separator/>
      </w:r>
    </w:p>
  </w:endnote>
  <w:endnote w:type="continuationSeparator" w:id="0">
    <w:p w:rsidR="009E46D6" w:rsidRDefault="009E46D6" w:rsidP="009B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FF3" w:rsidRDefault="00064FF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03EC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03ECA">
      <w:rPr>
        <w:rStyle w:val="PageNumber"/>
        <w:noProof/>
      </w:rPr>
      <w:t>2</w:t>
    </w:r>
    <w:r>
      <w:rPr>
        <w:rStyle w:val="PageNumber"/>
      </w:rPr>
      <w:fldChar w:fldCharType="end"/>
    </w:r>
    <w:r>
      <w:rPr>
        <w:rStyle w:val="PageNumber"/>
      </w:rPr>
      <w:tab/>
    </w:r>
    <w:r>
      <w:rPr>
        <w:rStyle w:val="PageNumber"/>
      </w:rPr>
      <w:tab/>
    </w:r>
    <w:r w:rsidR="00433D47">
      <w:rPr>
        <w:rStyle w:val="PageNumber"/>
      </w:rPr>
      <w:t>A</w:t>
    </w:r>
    <w:r w:rsidR="003E79BB">
      <w:rPr>
        <w:rStyle w:val="PageNumber"/>
      </w:rPr>
      <w:t>pril</w:t>
    </w:r>
    <w:r w:rsidR="006C1CB2">
      <w:rPr>
        <w:rStyle w:val="PageNumber"/>
      </w:rPr>
      <w:t xml:space="preserve"> 20</w:t>
    </w:r>
    <w:r w:rsidR="00A03ECA">
      <w:rPr>
        <w:rStyle w:val="PageNumber"/>
      </w:rPr>
      <w:t>2</w:t>
    </w:r>
    <w:r w:rsidR="003E79BB">
      <w:rPr>
        <w:rStyle w:val="PageNumber"/>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6D6" w:rsidRDefault="009E46D6" w:rsidP="009B51D2">
      <w:r>
        <w:separator/>
      </w:r>
    </w:p>
  </w:footnote>
  <w:footnote w:type="continuationSeparator" w:id="0">
    <w:p w:rsidR="009E46D6" w:rsidRDefault="009E46D6" w:rsidP="009B5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5594C"/>
    <w:multiLevelType w:val="hybridMultilevel"/>
    <w:tmpl w:val="0A129E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51E"/>
    <w:rsid w:val="00034A82"/>
    <w:rsid w:val="00064FF3"/>
    <w:rsid w:val="00123D0D"/>
    <w:rsid w:val="00163BA6"/>
    <w:rsid w:val="001C399B"/>
    <w:rsid w:val="00286B05"/>
    <w:rsid w:val="002B3393"/>
    <w:rsid w:val="003E79BB"/>
    <w:rsid w:val="00433D47"/>
    <w:rsid w:val="00436273"/>
    <w:rsid w:val="004440B8"/>
    <w:rsid w:val="00580C12"/>
    <w:rsid w:val="005A251E"/>
    <w:rsid w:val="005D130D"/>
    <w:rsid w:val="006C1CB2"/>
    <w:rsid w:val="0086056D"/>
    <w:rsid w:val="008819E5"/>
    <w:rsid w:val="008F76D8"/>
    <w:rsid w:val="009B51D2"/>
    <w:rsid w:val="009D15BC"/>
    <w:rsid w:val="009E46D6"/>
    <w:rsid w:val="00A03ECA"/>
    <w:rsid w:val="00AB7BD5"/>
    <w:rsid w:val="00B40FB1"/>
    <w:rsid w:val="00B80015"/>
    <w:rsid w:val="00C3294E"/>
    <w:rsid w:val="00CE1CFB"/>
    <w:rsid w:val="00D2604A"/>
    <w:rsid w:val="00D463F9"/>
    <w:rsid w:val="00EE58C1"/>
    <w:rsid w:val="00EF0F3F"/>
    <w:rsid w:val="00F35B10"/>
    <w:rsid w:val="00F7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A8D5363"/>
  <w15:chartTrackingRefBased/>
  <w15:docId w15:val="{F8ACB202-9B13-4CE0-A22F-CC5E53A1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63F9"/>
    <w:pPr>
      <w:tabs>
        <w:tab w:val="center" w:pos="4320"/>
        <w:tab w:val="right" w:pos="8640"/>
      </w:tabs>
    </w:pPr>
  </w:style>
  <w:style w:type="paragraph" w:styleId="Footer">
    <w:name w:val="footer"/>
    <w:basedOn w:val="Normal"/>
    <w:rsid w:val="00D463F9"/>
    <w:pPr>
      <w:tabs>
        <w:tab w:val="center" w:pos="4320"/>
        <w:tab w:val="right" w:pos="8640"/>
      </w:tabs>
    </w:pPr>
  </w:style>
  <w:style w:type="character" w:styleId="PageNumber">
    <w:name w:val="page number"/>
    <w:basedOn w:val="DefaultParagraphFont"/>
    <w:rsid w:val="00D463F9"/>
  </w:style>
  <w:style w:type="paragraph" w:styleId="BalloonText">
    <w:name w:val="Balloon Text"/>
    <w:basedOn w:val="Normal"/>
    <w:semiHidden/>
    <w:rsid w:val="005D13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March 7, 2001</vt:lpstr>
    </vt:vector>
  </TitlesOfParts>
  <Company>UCSF-PSG</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7, 2001</dc:title>
  <dc:subject/>
  <dc:creator>Alan Lessik</dc:creator>
  <cp:keywords/>
  <dc:description/>
  <cp:lastModifiedBy>Babcock, Phillip</cp:lastModifiedBy>
  <cp:revision>4</cp:revision>
  <cp:lastPrinted>2005-05-25T23:19:00Z</cp:lastPrinted>
  <dcterms:created xsi:type="dcterms:W3CDTF">2020-04-06T17:49:00Z</dcterms:created>
  <dcterms:modified xsi:type="dcterms:W3CDTF">2020-04-21T19:16:00Z</dcterms:modified>
</cp:coreProperties>
</file>