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16" w:rsidRPr="00B927E3" w:rsidRDefault="003C1016" w:rsidP="00FF76B9">
      <w:pPr>
        <w:pStyle w:val="Heading1"/>
        <w:jc w:val="center"/>
        <w:rPr>
          <w:rFonts w:ascii="Arial" w:hAnsi="Arial" w:cs="Arial"/>
          <w:sz w:val="20"/>
        </w:rPr>
      </w:pPr>
      <w:smartTag w:uri="urn:schemas-microsoft-com:office:smarttags" w:element="place">
        <w:smartTag w:uri="urn:schemas-microsoft-com:office:smarttags" w:element="City">
          <w:r w:rsidRPr="00B927E3">
            <w:rPr>
              <w:rFonts w:ascii="Arial" w:hAnsi="Arial" w:cs="Arial"/>
              <w:sz w:val="20"/>
            </w:rPr>
            <w:t>San Francisco</w:t>
          </w:r>
        </w:smartTag>
      </w:smartTag>
      <w:bookmarkStart w:id="0" w:name="_GoBack"/>
      <w:bookmarkEnd w:id="0"/>
      <w:r w:rsidRPr="00B927E3">
        <w:rPr>
          <w:rFonts w:ascii="Arial" w:hAnsi="Arial" w:cs="Arial"/>
          <w:sz w:val="20"/>
        </w:rPr>
        <w:t xml:space="preserve"> Campus</w:t>
      </w:r>
    </w:p>
    <w:p w:rsidR="003C1016" w:rsidRPr="00B927E3" w:rsidRDefault="003C1016" w:rsidP="003C1016">
      <w:pPr>
        <w:rPr>
          <w:rFonts w:ascii="Arial" w:hAnsi="Arial" w:cs="Arial"/>
        </w:rPr>
      </w:pPr>
    </w:p>
    <w:p w:rsidR="00830D58" w:rsidRPr="00B927E3" w:rsidRDefault="00FF76B9" w:rsidP="00FF76B9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B927E3">
        <w:rPr>
          <w:rFonts w:ascii="Arial" w:hAnsi="Arial" w:cs="Arial"/>
          <w:sz w:val="28"/>
          <w:szCs w:val="28"/>
        </w:rPr>
        <w:t>SAMPLE LETTER</w:t>
      </w:r>
    </w:p>
    <w:p w:rsidR="00FF76B9" w:rsidRPr="00B927E3" w:rsidRDefault="00FF76B9" w:rsidP="00FF76B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927E3">
        <w:rPr>
          <w:rFonts w:ascii="Arial" w:hAnsi="Arial" w:cs="Arial"/>
          <w:b/>
          <w:sz w:val="24"/>
          <w:szCs w:val="24"/>
          <w:u w:val="single"/>
        </w:rPr>
        <w:t>COUNSELING LETTER (OPTIONAL)</w:t>
      </w:r>
    </w:p>
    <w:p w:rsidR="00FF76B9" w:rsidRPr="00B927E3" w:rsidRDefault="00FF76B9" w:rsidP="00FF76B9">
      <w:pPr>
        <w:jc w:val="center"/>
        <w:rPr>
          <w:rFonts w:ascii="Arial" w:hAnsi="Arial" w:cs="Arial"/>
          <w:sz w:val="24"/>
          <w:szCs w:val="24"/>
        </w:rPr>
      </w:pPr>
      <w:r w:rsidRPr="00B927E3">
        <w:rPr>
          <w:rFonts w:ascii="Arial" w:hAnsi="Arial" w:cs="Arial"/>
          <w:sz w:val="24"/>
          <w:szCs w:val="24"/>
        </w:rPr>
        <w:t>Non-Senate</w:t>
      </w:r>
      <w:r w:rsidR="00B927E3">
        <w:rPr>
          <w:rFonts w:ascii="Arial" w:hAnsi="Arial" w:cs="Arial"/>
          <w:sz w:val="24"/>
          <w:szCs w:val="24"/>
        </w:rPr>
        <w:t>, non-represented</w:t>
      </w:r>
      <w:r w:rsidRPr="00B927E3">
        <w:rPr>
          <w:rFonts w:ascii="Arial" w:hAnsi="Arial" w:cs="Arial"/>
          <w:sz w:val="24"/>
          <w:szCs w:val="24"/>
        </w:rPr>
        <w:t xml:space="preserve"> Academic Appointees</w:t>
      </w:r>
    </w:p>
    <w:p w:rsidR="00830D58" w:rsidRPr="00B927E3" w:rsidRDefault="00830D58">
      <w:pPr>
        <w:pStyle w:val="Heading1"/>
        <w:rPr>
          <w:rFonts w:ascii="Arial" w:hAnsi="Arial" w:cs="Arial"/>
          <w:szCs w:val="24"/>
        </w:rPr>
      </w:pPr>
    </w:p>
    <w:p w:rsidR="00830D58" w:rsidRPr="00B927E3" w:rsidRDefault="00830D58">
      <w:pPr>
        <w:pStyle w:val="Heading1"/>
        <w:rPr>
          <w:rFonts w:ascii="Arial" w:hAnsi="Arial" w:cs="Arial"/>
        </w:rPr>
      </w:pPr>
    </w:p>
    <w:p w:rsidR="00830D58" w:rsidRPr="00B927E3" w:rsidRDefault="00830D58">
      <w:pPr>
        <w:pStyle w:val="Heading1"/>
        <w:rPr>
          <w:rFonts w:ascii="Arial" w:hAnsi="Arial" w:cs="Arial"/>
        </w:rPr>
      </w:pPr>
    </w:p>
    <w:p w:rsidR="009257EB" w:rsidRPr="00B927E3" w:rsidRDefault="009257EB">
      <w:pPr>
        <w:pStyle w:val="BodyText"/>
        <w:rPr>
          <w:rFonts w:cs="Arial"/>
        </w:rPr>
      </w:pPr>
    </w:p>
    <w:p w:rsidR="009257EB" w:rsidRPr="00B927E3" w:rsidRDefault="009257EB">
      <w:pPr>
        <w:pStyle w:val="BodyText"/>
        <w:rPr>
          <w:rFonts w:cs="Arial"/>
        </w:rPr>
      </w:pPr>
      <w:r w:rsidRPr="00B927E3">
        <w:rPr>
          <w:rFonts w:cs="Arial"/>
        </w:rPr>
        <w:t xml:space="preserve">This is to summarize our discussion held on </w:t>
      </w:r>
      <w:r w:rsidRPr="00B927E3">
        <w:rPr>
          <w:rFonts w:cs="Arial"/>
          <w:u w:val="single"/>
        </w:rPr>
        <w:t>___</w:t>
      </w:r>
      <w:proofErr w:type="gramStart"/>
      <w:r w:rsidRPr="00B927E3">
        <w:rPr>
          <w:rFonts w:cs="Arial"/>
          <w:u w:val="single"/>
        </w:rPr>
        <w:t>_(</w:t>
      </w:r>
      <w:proofErr w:type="gramEnd"/>
      <w:r w:rsidRPr="00B927E3">
        <w:rPr>
          <w:rFonts w:cs="Arial"/>
          <w:u w:val="single"/>
        </w:rPr>
        <w:t>date)__</w:t>
      </w:r>
      <w:r w:rsidRPr="00B927E3">
        <w:rPr>
          <w:rFonts w:cs="Arial"/>
        </w:rPr>
        <w:t xml:space="preserve"> during which we discussed my concerns about your (state subject).</w:t>
      </w:r>
    </w:p>
    <w:p w:rsidR="009257EB" w:rsidRPr="00B927E3" w:rsidRDefault="009257EB">
      <w:pPr>
        <w:pStyle w:val="BodyText"/>
        <w:rPr>
          <w:rFonts w:cs="Arial"/>
        </w:rPr>
      </w:pPr>
    </w:p>
    <w:p w:rsidR="009257EB" w:rsidRPr="00B927E3" w:rsidRDefault="009257EB">
      <w:pPr>
        <w:pStyle w:val="BodyText"/>
        <w:rPr>
          <w:rFonts w:cs="Arial"/>
        </w:rPr>
      </w:pPr>
      <w:r w:rsidRPr="00B927E3">
        <w:rPr>
          <w:rFonts w:cs="Arial"/>
        </w:rPr>
        <w:t>I explained to you that (describe the concern).  Yo</w:t>
      </w:r>
      <w:r w:rsidR="00830D58" w:rsidRPr="00B927E3">
        <w:rPr>
          <w:rFonts w:cs="Arial"/>
        </w:rPr>
        <w:t>ur response was (describe appoint</w:t>
      </w:r>
      <w:r w:rsidRPr="00B927E3">
        <w:rPr>
          <w:rFonts w:cs="Arial"/>
        </w:rPr>
        <w:t>ee’s response).  It is important that you understand that your (state subject) is in need of improvement.</w:t>
      </w:r>
    </w:p>
    <w:p w:rsidR="009257EB" w:rsidRPr="00B927E3" w:rsidRDefault="009257EB">
      <w:pPr>
        <w:pStyle w:val="BodyText"/>
        <w:rPr>
          <w:rFonts w:cs="Arial"/>
        </w:rPr>
      </w:pPr>
    </w:p>
    <w:p w:rsidR="009257EB" w:rsidRPr="00B927E3" w:rsidRDefault="009257EB">
      <w:pPr>
        <w:pStyle w:val="BodyText"/>
        <w:rPr>
          <w:rFonts w:cs="Arial"/>
        </w:rPr>
      </w:pPr>
      <w:r w:rsidRPr="00B927E3">
        <w:rPr>
          <w:rFonts w:cs="Arial"/>
        </w:rPr>
        <w:t xml:space="preserve">(Describe what the appointee needs to do to improve performance and </w:t>
      </w:r>
      <w:r w:rsidR="00830D58" w:rsidRPr="00B927E3">
        <w:rPr>
          <w:rFonts w:cs="Arial"/>
        </w:rPr>
        <w:t xml:space="preserve">specify </w:t>
      </w:r>
      <w:r w:rsidRPr="00B927E3">
        <w:rPr>
          <w:rFonts w:cs="Arial"/>
        </w:rPr>
        <w:t xml:space="preserve">the period of time in which the improvement </w:t>
      </w:r>
      <w:proofErr w:type="gramStart"/>
      <w:r w:rsidRPr="00B927E3">
        <w:rPr>
          <w:rFonts w:cs="Arial"/>
        </w:rPr>
        <w:t>must be made</w:t>
      </w:r>
      <w:proofErr w:type="gramEnd"/>
      <w:r w:rsidRPr="00B927E3">
        <w:rPr>
          <w:rFonts w:cs="Arial"/>
        </w:rPr>
        <w:t>.)</w:t>
      </w:r>
    </w:p>
    <w:p w:rsidR="009257EB" w:rsidRPr="00B927E3" w:rsidRDefault="009257EB">
      <w:pPr>
        <w:rPr>
          <w:rFonts w:ascii="Arial" w:hAnsi="Arial" w:cs="Arial"/>
          <w:sz w:val="24"/>
        </w:rPr>
      </w:pPr>
    </w:p>
    <w:p w:rsidR="00830D58" w:rsidRPr="00B927E3" w:rsidRDefault="009257EB">
      <w:pPr>
        <w:rPr>
          <w:rFonts w:ascii="Arial" w:hAnsi="Arial" w:cs="Arial"/>
          <w:sz w:val="24"/>
        </w:rPr>
      </w:pPr>
      <w:r w:rsidRPr="00B927E3">
        <w:rPr>
          <w:rFonts w:ascii="Arial" w:hAnsi="Arial" w:cs="Arial"/>
          <w:sz w:val="24"/>
        </w:rPr>
        <w:t xml:space="preserve">It is my expectation that you will improve your (state subject).   I will continue to monitor </w:t>
      </w:r>
      <w:r w:rsidR="00830D58" w:rsidRPr="00B927E3">
        <w:rPr>
          <w:rFonts w:ascii="Arial" w:hAnsi="Arial" w:cs="Arial"/>
          <w:sz w:val="24"/>
        </w:rPr>
        <w:t>your progress for improvement and will meet with you</w:t>
      </w:r>
      <w:r w:rsidR="00830D58" w:rsidRPr="00B927E3">
        <w:rPr>
          <w:rFonts w:ascii="Arial" w:hAnsi="Arial" w:cs="Arial"/>
        </w:rPr>
        <w:t xml:space="preserve"> </w:t>
      </w:r>
      <w:r w:rsidR="00830D58" w:rsidRPr="00B927E3">
        <w:rPr>
          <w:rFonts w:ascii="Arial" w:hAnsi="Arial" w:cs="Arial"/>
          <w:sz w:val="24"/>
          <w:szCs w:val="24"/>
        </w:rPr>
        <w:t xml:space="preserve">on </w:t>
      </w:r>
      <w:r w:rsidR="00830D58" w:rsidRPr="00B927E3">
        <w:rPr>
          <w:rFonts w:ascii="Arial" w:hAnsi="Arial" w:cs="Arial"/>
          <w:sz w:val="24"/>
          <w:szCs w:val="24"/>
          <w:u w:val="single"/>
        </w:rPr>
        <w:t>___</w:t>
      </w:r>
      <w:proofErr w:type="gramStart"/>
      <w:r w:rsidR="00830D58" w:rsidRPr="00B927E3">
        <w:rPr>
          <w:rFonts w:ascii="Arial" w:hAnsi="Arial" w:cs="Arial"/>
          <w:sz w:val="24"/>
          <w:szCs w:val="24"/>
          <w:u w:val="single"/>
        </w:rPr>
        <w:t>_(</w:t>
      </w:r>
      <w:proofErr w:type="gramEnd"/>
      <w:r w:rsidR="00830D58" w:rsidRPr="00B927E3">
        <w:rPr>
          <w:rFonts w:ascii="Arial" w:hAnsi="Arial" w:cs="Arial"/>
          <w:sz w:val="24"/>
          <w:szCs w:val="24"/>
          <w:u w:val="single"/>
        </w:rPr>
        <w:t>date)__</w:t>
      </w:r>
      <w:r w:rsidR="00830D58" w:rsidRPr="00B927E3">
        <w:rPr>
          <w:rFonts w:ascii="Arial" w:hAnsi="Arial" w:cs="Arial"/>
        </w:rPr>
        <w:t xml:space="preserve"> </w:t>
      </w:r>
      <w:r w:rsidR="00830D58" w:rsidRPr="00B927E3">
        <w:rPr>
          <w:rFonts w:ascii="Arial" w:hAnsi="Arial" w:cs="Arial"/>
          <w:sz w:val="24"/>
        </w:rPr>
        <w:t xml:space="preserve"> to discuss your progress.</w:t>
      </w:r>
    </w:p>
    <w:p w:rsidR="00830D58" w:rsidRPr="00B927E3" w:rsidRDefault="00830D58">
      <w:pPr>
        <w:rPr>
          <w:rFonts w:ascii="Arial" w:hAnsi="Arial" w:cs="Arial"/>
          <w:sz w:val="24"/>
        </w:rPr>
      </w:pPr>
    </w:p>
    <w:p w:rsidR="009257EB" w:rsidRPr="00B927E3" w:rsidRDefault="009257EB">
      <w:pPr>
        <w:rPr>
          <w:rFonts w:ascii="Arial" w:hAnsi="Arial" w:cs="Arial"/>
          <w:b/>
          <w:sz w:val="24"/>
        </w:rPr>
      </w:pPr>
      <w:r w:rsidRPr="00B927E3">
        <w:rPr>
          <w:rFonts w:ascii="Arial" w:hAnsi="Arial" w:cs="Arial"/>
          <w:sz w:val="24"/>
        </w:rPr>
        <w:t>If you have any questions regarding this matter, please feel free to discuss them with me.</w:t>
      </w:r>
    </w:p>
    <w:p w:rsidR="009257EB" w:rsidRPr="00B927E3" w:rsidRDefault="009257EB">
      <w:pPr>
        <w:pStyle w:val="Heading1"/>
        <w:rPr>
          <w:rFonts w:ascii="Arial" w:hAnsi="Arial" w:cs="Arial"/>
          <w:bCs/>
        </w:rPr>
      </w:pPr>
    </w:p>
    <w:p w:rsidR="009257EB" w:rsidRPr="00B927E3" w:rsidRDefault="009257EB">
      <w:pPr>
        <w:pStyle w:val="Heading1"/>
        <w:rPr>
          <w:rFonts w:ascii="Arial" w:hAnsi="Arial" w:cs="Arial"/>
          <w:bCs/>
        </w:rPr>
      </w:pPr>
    </w:p>
    <w:p w:rsidR="009257EB" w:rsidRPr="00B927E3" w:rsidRDefault="009257EB">
      <w:pPr>
        <w:pStyle w:val="Heading1"/>
        <w:rPr>
          <w:rFonts w:ascii="Arial" w:hAnsi="Arial" w:cs="Arial"/>
          <w:bCs/>
        </w:rPr>
      </w:pPr>
    </w:p>
    <w:p w:rsidR="009257EB" w:rsidRPr="00B927E3" w:rsidRDefault="009257EB">
      <w:pPr>
        <w:pStyle w:val="Heading1"/>
        <w:rPr>
          <w:rFonts w:ascii="Arial" w:hAnsi="Arial" w:cs="Arial"/>
          <w:bCs/>
        </w:rPr>
      </w:pPr>
      <w:r w:rsidRPr="00B927E3">
        <w:rPr>
          <w:rFonts w:ascii="Arial" w:hAnsi="Arial" w:cs="Arial"/>
          <w:bCs/>
        </w:rPr>
        <w:t>Supervisor’s Signature</w:t>
      </w:r>
    </w:p>
    <w:p w:rsidR="009257EB" w:rsidRPr="00B927E3" w:rsidRDefault="009257EB">
      <w:pPr>
        <w:rPr>
          <w:rFonts w:ascii="Arial" w:hAnsi="Arial" w:cs="Arial"/>
        </w:rPr>
      </w:pPr>
    </w:p>
    <w:p w:rsidR="009257EB" w:rsidRPr="00B927E3" w:rsidRDefault="009257EB">
      <w:pPr>
        <w:pStyle w:val="Heading1"/>
        <w:rPr>
          <w:rFonts w:ascii="Arial" w:hAnsi="Arial" w:cs="Arial"/>
          <w:bCs/>
        </w:rPr>
      </w:pPr>
      <w:r w:rsidRPr="00B927E3">
        <w:rPr>
          <w:rFonts w:ascii="Arial" w:hAnsi="Arial" w:cs="Arial"/>
          <w:bCs/>
        </w:rPr>
        <w:t>cc:</w:t>
      </w:r>
      <w:r w:rsidRPr="00B927E3">
        <w:rPr>
          <w:rFonts w:ascii="Arial" w:hAnsi="Arial" w:cs="Arial"/>
          <w:bCs/>
        </w:rPr>
        <w:tab/>
        <w:t>Department Personnel File</w:t>
      </w:r>
    </w:p>
    <w:p w:rsidR="003A46AB" w:rsidRDefault="003A46AB">
      <w:pPr>
        <w:pStyle w:val="BodyText"/>
        <w:rPr>
          <w:rFonts w:cs="Arial"/>
          <w:bCs/>
        </w:rPr>
      </w:pPr>
    </w:p>
    <w:p w:rsidR="00B927E3" w:rsidRPr="00B927E3" w:rsidRDefault="00B927E3">
      <w:pPr>
        <w:pStyle w:val="BodyText"/>
        <w:rPr>
          <w:rFonts w:cs="Arial"/>
          <w:bCs/>
        </w:rPr>
      </w:pPr>
      <w:r>
        <w:rPr>
          <w:rFonts w:cs="Arial"/>
          <w:bCs/>
        </w:rPr>
        <w:br w:type="page"/>
      </w:r>
    </w:p>
    <w:p w:rsidR="009257EB" w:rsidRPr="00B927E3" w:rsidRDefault="009257EB">
      <w:pPr>
        <w:pStyle w:val="BodyText"/>
        <w:rPr>
          <w:rFonts w:cs="Arial"/>
          <w:bCs/>
        </w:rPr>
      </w:pPr>
      <w:r w:rsidRPr="00B927E3">
        <w:rPr>
          <w:rFonts w:cs="Arial"/>
          <w:bCs/>
        </w:rPr>
        <w:lastRenderedPageBreak/>
        <w:t>Guidelines:</w:t>
      </w:r>
    </w:p>
    <w:p w:rsidR="009257EB" w:rsidRPr="00B927E3" w:rsidRDefault="009257EB">
      <w:pPr>
        <w:rPr>
          <w:rFonts w:ascii="Arial" w:hAnsi="Arial" w:cs="Arial"/>
          <w:bCs/>
          <w:sz w:val="24"/>
        </w:rPr>
      </w:pPr>
    </w:p>
    <w:p w:rsidR="009257EB" w:rsidRPr="00B927E3" w:rsidRDefault="009257EB">
      <w:pPr>
        <w:numPr>
          <w:ilvl w:val="0"/>
          <w:numId w:val="11"/>
        </w:numPr>
        <w:rPr>
          <w:rFonts w:ascii="Arial" w:hAnsi="Arial" w:cs="Arial"/>
          <w:bCs/>
          <w:sz w:val="24"/>
        </w:rPr>
      </w:pPr>
      <w:r w:rsidRPr="00B927E3">
        <w:rPr>
          <w:rFonts w:ascii="Arial" w:hAnsi="Arial" w:cs="Arial"/>
          <w:bCs/>
          <w:sz w:val="24"/>
        </w:rPr>
        <w:t xml:space="preserve">This letter </w:t>
      </w:r>
      <w:proofErr w:type="gramStart"/>
      <w:r w:rsidRPr="00B927E3">
        <w:rPr>
          <w:rFonts w:ascii="Arial" w:hAnsi="Arial" w:cs="Arial"/>
          <w:bCs/>
          <w:sz w:val="24"/>
        </w:rPr>
        <w:t>is intended</w:t>
      </w:r>
      <w:proofErr w:type="gramEnd"/>
      <w:r w:rsidRPr="00B927E3">
        <w:rPr>
          <w:rFonts w:ascii="Arial" w:hAnsi="Arial" w:cs="Arial"/>
          <w:bCs/>
          <w:sz w:val="24"/>
        </w:rPr>
        <w:t xml:space="preserve"> </w:t>
      </w:r>
      <w:r w:rsidR="004A2902" w:rsidRPr="00B927E3">
        <w:rPr>
          <w:rFonts w:ascii="Arial" w:hAnsi="Arial" w:cs="Arial"/>
          <w:bCs/>
          <w:sz w:val="24"/>
        </w:rPr>
        <w:t>as documentation of an informal spoken</w:t>
      </w:r>
      <w:r w:rsidRPr="00B927E3">
        <w:rPr>
          <w:rFonts w:ascii="Arial" w:hAnsi="Arial" w:cs="Arial"/>
          <w:bCs/>
          <w:sz w:val="24"/>
        </w:rPr>
        <w:t xml:space="preserve"> discussion</w:t>
      </w:r>
      <w:r w:rsidR="00830D58" w:rsidRPr="00B927E3">
        <w:rPr>
          <w:rFonts w:ascii="Arial" w:hAnsi="Arial" w:cs="Arial"/>
          <w:bCs/>
          <w:sz w:val="24"/>
        </w:rPr>
        <w:t xml:space="preserve"> </w:t>
      </w:r>
      <w:r w:rsidR="004A2902" w:rsidRPr="00B927E3">
        <w:rPr>
          <w:rFonts w:ascii="Arial" w:hAnsi="Arial" w:cs="Arial"/>
          <w:bCs/>
          <w:sz w:val="24"/>
        </w:rPr>
        <w:t xml:space="preserve">about performance expectations </w:t>
      </w:r>
      <w:r w:rsidR="00830D58" w:rsidRPr="00B927E3">
        <w:rPr>
          <w:rFonts w:ascii="Arial" w:hAnsi="Arial" w:cs="Arial"/>
          <w:bCs/>
          <w:sz w:val="24"/>
        </w:rPr>
        <w:t>with a non-faculty academic appointee</w:t>
      </w:r>
      <w:r w:rsidRPr="00B927E3">
        <w:rPr>
          <w:rFonts w:ascii="Arial" w:hAnsi="Arial" w:cs="Arial"/>
          <w:bCs/>
          <w:sz w:val="24"/>
        </w:rPr>
        <w:t xml:space="preserve">.  </w:t>
      </w:r>
      <w:r w:rsidR="00830D58" w:rsidRPr="00B927E3">
        <w:rPr>
          <w:rFonts w:ascii="Arial" w:hAnsi="Arial" w:cs="Arial"/>
          <w:bCs/>
          <w:sz w:val="24"/>
        </w:rPr>
        <w:t>The supervisor should meet with the appointee to discuss the performance problem and i</w:t>
      </w:r>
      <w:r w:rsidRPr="00B927E3">
        <w:rPr>
          <w:rFonts w:ascii="Arial" w:hAnsi="Arial" w:cs="Arial"/>
          <w:bCs/>
          <w:sz w:val="24"/>
        </w:rPr>
        <w:t>nform the appointee that the discussion</w:t>
      </w:r>
      <w:r w:rsidR="00830D58" w:rsidRPr="00B927E3">
        <w:rPr>
          <w:rFonts w:ascii="Arial" w:hAnsi="Arial" w:cs="Arial"/>
          <w:bCs/>
          <w:sz w:val="24"/>
        </w:rPr>
        <w:t xml:space="preserve"> </w:t>
      </w:r>
      <w:proofErr w:type="gramStart"/>
      <w:r w:rsidR="00830D58" w:rsidRPr="00B927E3">
        <w:rPr>
          <w:rFonts w:ascii="Arial" w:hAnsi="Arial" w:cs="Arial"/>
          <w:bCs/>
          <w:sz w:val="24"/>
        </w:rPr>
        <w:t>will be followed up</w:t>
      </w:r>
      <w:proofErr w:type="gramEnd"/>
      <w:r w:rsidR="00830D58" w:rsidRPr="00B927E3">
        <w:rPr>
          <w:rFonts w:ascii="Arial" w:hAnsi="Arial" w:cs="Arial"/>
          <w:bCs/>
          <w:sz w:val="24"/>
        </w:rPr>
        <w:t xml:space="preserve"> in writing.  This template may be used as guidance on how to document that discussion</w:t>
      </w:r>
    </w:p>
    <w:p w:rsidR="009257EB" w:rsidRPr="00B927E3" w:rsidRDefault="009257EB">
      <w:pPr>
        <w:numPr>
          <w:ilvl w:val="0"/>
          <w:numId w:val="11"/>
        </w:numPr>
        <w:rPr>
          <w:rFonts w:ascii="Arial" w:hAnsi="Arial" w:cs="Arial"/>
          <w:bCs/>
          <w:sz w:val="24"/>
        </w:rPr>
      </w:pPr>
      <w:r w:rsidRPr="00B927E3">
        <w:rPr>
          <w:rFonts w:ascii="Arial" w:hAnsi="Arial" w:cs="Arial"/>
          <w:bCs/>
          <w:sz w:val="24"/>
        </w:rPr>
        <w:t>This memo is not a “written warning”.</w:t>
      </w:r>
    </w:p>
    <w:p w:rsidR="009257EB" w:rsidRPr="00B927E3" w:rsidRDefault="009257EB">
      <w:pPr>
        <w:numPr>
          <w:ilvl w:val="0"/>
          <w:numId w:val="11"/>
        </w:numPr>
        <w:rPr>
          <w:rFonts w:ascii="Arial" w:hAnsi="Arial" w:cs="Arial"/>
          <w:bCs/>
          <w:sz w:val="24"/>
        </w:rPr>
      </w:pPr>
      <w:r w:rsidRPr="00B927E3">
        <w:rPr>
          <w:rFonts w:ascii="Arial" w:hAnsi="Arial" w:cs="Arial"/>
          <w:bCs/>
          <w:sz w:val="24"/>
        </w:rPr>
        <w:t>Contents of this memo should be corrective, not punitive.</w:t>
      </w:r>
    </w:p>
    <w:p w:rsidR="009257EB" w:rsidRPr="00B927E3" w:rsidRDefault="009257EB">
      <w:pPr>
        <w:numPr>
          <w:ilvl w:val="0"/>
          <w:numId w:val="11"/>
        </w:numPr>
        <w:rPr>
          <w:rFonts w:ascii="Arial" w:hAnsi="Arial" w:cs="Arial"/>
          <w:bCs/>
          <w:sz w:val="24"/>
        </w:rPr>
      </w:pPr>
      <w:r w:rsidRPr="00B927E3">
        <w:rPr>
          <w:rFonts w:ascii="Arial" w:hAnsi="Arial" w:cs="Arial"/>
          <w:bCs/>
          <w:sz w:val="24"/>
        </w:rPr>
        <w:t>The clearer the expectations, the easier it will be to monitor the situation.</w:t>
      </w:r>
    </w:p>
    <w:p w:rsidR="009257EB" w:rsidRPr="00B927E3" w:rsidRDefault="009257EB">
      <w:pPr>
        <w:numPr>
          <w:ilvl w:val="0"/>
          <w:numId w:val="11"/>
        </w:numPr>
        <w:rPr>
          <w:rFonts w:ascii="Arial" w:hAnsi="Arial" w:cs="Arial"/>
          <w:bCs/>
          <w:sz w:val="24"/>
        </w:rPr>
      </w:pPr>
      <w:r w:rsidRPr="00B927E3">
        <w:rPr>
          <w:rFonts w:ascii="Arial" w:hAnsi="Arial" w:cs="Arial"/>
          <w:bCs/>
          <w:sz w:val="24"/>
        </w:rPr>
        <w:t>Avoid using the term “oral reprimand” or “verbal warning”.</w:t>
      </w:r>
    </w:p>
    <w:p w:rsidR="009257EB" w:rsidRPr="00B927E3" w:rsidRDefault="009257EB">
      <w:pPr>
        <w:numPr>
          <w:ilvl w:val="0"/>
          <w:numId w:val="11"/>
        </w:numPr>
        <w:rPr>
          <w:rFonts w:ascii="Arial" w:hAnsi="Arial" w:cs="Arial"/>
          <w:bCs/>
          <w:sz w:val="24"/>
        </w:rPr>
      </w:pPr>
      <w:r w:rsidRPr="00B927E3">
        <w:rPr>
          <w:rFonts w:ascii="Arial" w:hAnsi="Arial" w:cs="Arial"/>
          <w:bCs/>
          <w:sz w:val="24"/>
        </w:rPr>
        <w:t>Monitor appointee</w:t>
      </w:r>
      <w:r w:rsidR="003A46AB" w:rsidRPr="00B927E3">
        <w:rPr>
          <w:rFonts w:ascii="Arial" w:hAnsi="Arial" w:cs="Arial"/>
          <w:bCs/>
          <w:sz w:val="24"/>
        </w:rPr>
        <w:t>’</w:t>
      </w:r>
      <w:r w:rsidRPr="00B927E3">
        <w:rPr>
          <w:rFonts w:ascii="Arial" w:hAnsi="Arial" w:cs="Arial"/>
          <w:bCs/>
          <w:sz w:val="24"/>
        </w:rPr>
        <w:t xml:space="preserve">s progress towards improvement and give feedback after a specified, reasonable </w:t>
      </w:r>
      <w:proofErr w:type="gramStart"/>
      <w:r w:rsidRPr="00B927E3">
        <w:rPr>
          <w:rFonts w:ascii="Arial" w:hAnsi="Arial" w:cs="Arial"/>
          <w:bCs/>
          <w:sz w:val="24"/>
        </w:rPr>
        <w:t>time period</w:t>
      </w:r>
      <w:proofErr w:type="gramEnd"/>
      <w:r w:rsidRPr="00B927E3">
        <w:rPr>
          <w:rFonts w:ascii="Arial" w:hAnsi="Arial" w:cs="Arial"/>
          <w:bCs/>
          <w:sz w:val="24"/>
        </w:rPr>
        <w:t>.  If possible, set a specific date to meet and discuss progress.</w:t>
      </w:r>
    </w:p>
    <w:p w:rsidR="009257EB" w:rsidRPr="00B927E3" w:rsidRDefault="009257EB">
      <w:pPr>
        <w:numPr>
          <w:ilvl w:val="0"/>
          <w:numId w:val="11"/>
        </w:numPr>
        <w:rPr>
          <w:rFonts w:ascii="Arial" w:hAnsi="Arial" w:cs="Arial"/>
          <w:bCs/>
          <w:sz w:val="24"/>
        </w:rPr>
      </w:pPr>
      <w:r w:rsidRPr="00B927E3">
        <w:rPr>
          <w:rFonts w:ascii="Arial" w:hAnsi="Arial" w:cs="Arial"/>
          <w:bCs/>
          <w:sz w:val="24"/>
        </w:rPr>
        <w:t xml:space="preserve">If the appointee shares any personal difficulties he/she is experiencing, make a referral to the Faculty &amp; Staff Assistance Program at </w:t>
      </w:r>
      <w:r w:rsidR="00B927E3">
        <w:rPr>
          <w:rFonts w:ascii="Arial" w:hAnsi="Arial" w:cs="Arial"/>
          <w:bCs/>
          <w:sz w:val="24"/>
        </w:rPr>
        <w:t>415-</w:t>
      </w:r>
      <w:r w:rsidRPr="00B927E3">
        <w:rPr>
          <w:rFonts w:ascii="Arial" w:hAnsi="Arial" w:cs="Arial"/>
          <w:bCs/>
          <w:sz w:val="24"/>
        </w:rPr>
        <w:t xml:space="preserve">476-8279.  Details of services provided </w:t>
      </w:r>
      <w:proofErr w:type="gramStart"/>
      <w:r w:rsidRPr="00B927E3">
        <w:rPr>
          <w:rFonts w:ascii="Arial" w:hAnsi="Arial" w:cs="Arial"/>
          <w:bCs/>
          <w:sz w:val="24"/>
        </w:rPr>
        <w:t>can be found</w:t>
      </w:r>
      <w:proofErr w:type="gramEnd"/>
      <w:r w:rsidRPr="00B927E3">
        <w:rPr>
          <w:rFonts w:ascii="Arial" w:hAnsi="Arial" w:cs="Arial"/>
          <w:bCs/>
          <w:sz w:val="24"/>
        </w:rPr>
        <w:t xml:space="preserve"> at http://www.ucsfh</w:t>
      </w:r>
      <w:r w:rsidR="0053629F" w:rsidRPr="00B927E3">
        <w:rPr>
          <w:rFonts w:ascii="Arial" w:hAnsi="Arial" w:cs="Arial"/>
          <w:bCs/>
          <w:sz w:val="24"/>
        </w:rPr>
        <w:t>r.ucsf.edu/assist/.</w:t>
      </w:r>
    </w:p>
    <w:p w:rsidR="009257EB" w:rsidRPr="00B927E3" w:rsidRDefault="009257EB">
      <w:pPr>
        <w:rPr>
          <w:rFonts w:ascii="Arial" w:hAnsi="Arial" w:cs="Arial"/>
          <w:b/>
          <w:sz w:val="24"/>
        </w:rPr>
      </w:pPr>
    </w:p>
    <w:sectPr w:rsidR="009257EB" w:rsidRPr="00B927E3">
      <w:footerReference w:type="default" r:id="rId7"/>
      <w:pgSz w:w="12240" w:h="15840" w:code="1"/>
      <w:pgMar w:top="1008" w:right="1267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8B9" w:rsidRDefault="002578B9" w:rsidP="00236EF8">
      <w:r>
        <w:separator/>
      </w:r>
    </w:p>
  </w:endnote>
  <w:endnote w:type="continuationSeparator" w:id="0">
    <w:p w:rsidR="002578B9" w:rsidRDefault="002578B9" w:rsidP="0023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856" w:rsidRDefault="00112856">
    <w:pPr>
      <w:pStyle w:val="Footer"/>
    </w:pPr>
    <w:r>
      <w:rPr>
        <w:rStyle w:val="PageNumber"/>
      </w:rPr>
      <w:tab/>
    </w:r>
    <w:r>
      <w:rPr>
        <w:rStyle w:val="PageNumber"/>
      </w:rPr>
      <w:tab/>
    </w:r>
    <w:r w:rsidR="005347B2">
      <w:rPr>
        <w:rStyle w:val="PageNumber"/>
      </w:rPr>
      <w:t>April 20</w:t>
    </w:r>
    <w:r w:rsidR="00001473">
      <w:rPr>
        <w:rStyle w:val="PageNumber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8B9" w:rsidRDefault="002578B9" w:rsidP="00236EF8">
      <w:r>
        <w:separator/>
      </w:r>
    </w:p>
  </w:footnote>
  <w:footnote w:type="continuationSeparator" w:id="0">
    <w:p w:rsidR="002578B9" w:rsidRDefault="002578B9" w:rsidP="0023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CD"/>
    <w:multiLevelType w:val="hybridMultilevel"/>
    <w:tmpl w:val="47B65C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C0CC9"/>
    <w:multiLevelType w:val="singleLevel"/>
    <w:tmpl w:val="39EC80D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7E91918"/>
    <w:multiLevelType w:val="singleLevel"/>
    <w:tmpl w:val="D5E8CF1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F44F80"/>
    <w:multiLevelType w:val="singleLevel"/>
    <w:tmpl w:val="2AE26AE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782730"/>
    <w:multiLevelType w:val="singleLevel"/>
    <w:tmpl w:val="09681A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5731A86"/>
    <w:multiLevelType w:val="singleLevel"/>
    <w:tmpl w:val="77D49D1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434B88"/>
    <w:multiLevelType w:val="hybridMultilevel"/>
    <w:tmpl w:val="3DAA1BCE"/>
    <w:lvl w:ilvl="0" w:tplc="F1D8A7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55AEF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9ED4C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FA5F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91C90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5436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58D3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C204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62E3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D0D7595"/>
    <w:multiLevelType w:val="singleLevel"/>
    <w:tmpl w:val="402087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0F8456D"/>
    <w:multiLevelType w:val="singleLevel"/>
    <w:tmpl w:val="52308E9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C70C03"/>
    <w:multiLevelType w:val="singleLevel"/>
    <w:tmpl w:val="1B56FD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970A91"/>
    <w:multiLevelType w:val="singleLevel"/>
    <w:tmpl w:val="21668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AB"/>
    <w:rsid w:val="00001473"/>
    <w:rsid w:val="00112856"/>
    <w:rsid w:val="00236EF8"/>
    <w:rsid w:val="002578B9"/>
    <w:rsid w:val="00264B50"/>
    <w:rsid w:val="002D4625"/>
    <w:rsid w:val="00394113"/>
    <w:rsid w:val="003A46AB"/>
    <w:rsid w:val="003C1016"/>
    <w:rsid w:val="004A2902"/>
    <w:rsid w:val="005347B2"/>
    <w:rsid w:val="0053629F"/>
    <w:rsid w:val="005B41A2"/>
    <w:rsid w:val="00830D58"/>
    <w:rsid w:val="009257EB"/>
    <w:rsid w:val="00934633"/>
    <w:rsid w:val="009D4F81"/>
    <w:rsid w:val="009F7079"/>
    <w:rsid w:val="00B927E3"/>
    <w:rsid w:val="00C115A4"/>
    <w:rsid w:val="00DA50ED"/>
    <w:rsid w:val="00F368C4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28BB65A"/>
  <w15:chartTrackingRefBased/>
  <w15:docId w15:val="{A354D790-EA64-41F6-A18F-338FF768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outlineLvl w:val="1"/>
    </w:pPr>
    <w:rPr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rsid w:val="00FF7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F7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F76B9"/>
  </w:style>
  <w:style w:type="paragraph" w:styleId="BalloonText">
    <w:name w:val="Balloon Text"/>
    <w:basedOn w:val="Normal"/>
    <w:semiHidden/>
    <w:rsid w:val="00C115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DOM, UCSF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JoAnn LaCasse</dc:creator>
  <cp:keywords/>
  <dc:description/>
  <cp:lastModifiedBy>Babcock, Phillip</cp:lastModifiedBy>
  <cp:revision>3</cp:revision>
  <cp:lastPrinted>2006-08-03T21:34:00Z</cp:lastPrinted>
  <dcterms:created xsi:type="dcterms:W3CDTF">2020-04-06T18:13:00Z</dcterms:created>
  <dcterms:modified xsi:type="dcterms:W3CDTF">2020-04-21T19:15:00Z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